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9389" w14:textId="77777777" w:rsidR="006D4D5E" w:rsidRDefault="00C32275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Central Borders Citizens Advice Bureau</w:t>
      </w:r>
    </w:p>
    <w:p w14:paraId="13FDE648" w14:textId="77777777" w:rsidR="006D4D5E" w:rsidRDefault="00C32275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Job Description</w:t>
      </w:r>
    </w:p>
    <w:p w14:paraId="0E782735" w14:textId="77777777" w:rsidR="006D4D5E" w:rsidRDefault="006D4D5E">
      <w:pPr>
        <w:spacing w:line="259" w:lineRule="auto"/>
        <w:rPr>
          <w:rFonts w:ascii="Tahoma" w:eastAsia="Tahoma" w:hAnsi="Tahoma" w:cs="Tahoma"/>
          <w:sz w:val="22"/>
        </w:rPr>
      </w:pPr>
    </w:p>
    <w:p w14:paraId="3284E7EF" w14:textId="77777777" w:rsidR="006D4D5E" w:rsidRDefault="00C32275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Name of Employer: </w:t>
      </w:r>
      <w:r>
        <w:rPr>
          <w:rFonts w:ascii="Tahoma" w:eastAsia="Tahoma" w:hAnsi="Tahoma" w:cs="Tahoma"/>
          <w:sz w:val="22"/>
        </w:rPr>
        <w:tab/>
        <w:t>Central Borders Citizens Advice Bureau</w:t>
      </w:r>
    </w:p>
    <w:p w14:paraId="2FC280D6" w14:textId="77777777" w:rsidR="006D4D5E" w:rsidRDefault="00C32275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Job Title: </w:t>
      </w: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  <w:t>Generalist Adviser (Outreach &amp; Bureau)</w:t>
      </w:r>
    </w:p>
    <w:p w14:paraId="53D55062" w14:textId="77777777" w:rsidR="006D4D5E" w:rsidRDefault="00C32275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Responsible to:          Manager</w:t>
      </w:r>
    </w:p>
    <w:p w14:paraId="397993BF" w14:textId="77777777" w:rsidR="006D4D5E" w:rsidRDefault="00C32275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color w:val="064169"/>
          <w:sz w:val="22"/>
        </w:rPr>
        <w:t> </w:t>
      </w:r>
    </w:p>
    <w:p w14:paraId="0825DF8E" w14:textId="77777777" w:rsidR="006D4D5E" w:rsidRDefault="00C32275">
      <w:pPr>
        <w:spacing w:after="0" w:line="240" w:lineRule="auto"/>
        <w:jc w:val="both"/>
        <w:rPr>
          <w:rFonts w:ascii="Tahoma" w:eastAsia="Tahoma" w:hAnsi="Tahoma" w:cs="Tahoma"/>
          <w:shd w:val="clear" w:color="auto" w:fill="FFFFFF"/>
        </w:rPr>
      </w:pPr>
      <w:r>
        <w:rPr>
          <w:rFonts w:ascii="Tahoma" w:eastAsia="Tahoma" w:hAnsi="Tahoma" w:cs="Tahoma"/>
          <w:b/>
          <w:shd w:val="clear" w:color="auto" w:fill="FFFFFF"/>
        </w:rPr>
        <w:t>Key responsibilities</w:t>
      </w:r>
      <w:r>
        <w:rPr>
          <w:rFonts w:ascii="Tahoma" w:eastAsia="Tahoma" w:hAnsi="Tahoma" w:cs="Tahoma"/>
          <w:shd w:val="clear" w:color="auto" w:fill="FFFFFF"/>
        </w:rPr>
        <w:t> </w:t>
      </w:r>
    </w:p>
    <w:p w14:paraId="2FFE03E8" w14:textId="77777777" w:rsidR="006D4D5E" w:rsidRDefault="006D4D5E">
      <w:pPr>
        <w:spacing w:after="0" w:line="240" w:lineRule="auto"/>
        <w:jc w:val="both"/>
        <w:rPr>
          <w:rFonts w:ascii="Tahoma" w:eastAsia="Tahoma" w:hAnsi="Tahoma" w:cs="Tahoma"/>
          <w:shd w:val="clear" w:color="auto" w:fill="FFFFFF"/>
        </w:rPr>
      </w:pPr>
    </w:p>
    <w:p w14:paraId="3EE8B366" w14:textId="77777777" w:rsidR="006D4D5E" w:rsidRDefault="00C32275" w:rsidP="00D52006">
      <w:pPr>
        <w:spacing w:after="0" w:line="240" w:lineRule="auto"/>
        <w:ind w:left="567" w:hanging="567"/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22"/>
        </w:rPr>
        <w:t> </w:t>
      </w:r>
    </w:p>
    <w:p w14:paraId="00371AEA" w14:textId="0BD5BB9D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deliver a generalist outreach advice service in the local Eildon locality and in Bureau</w:t>
      </w:r>
    </w:p>
    <w:p w14:paraId="5D1021BA" w14:textId="404A94B4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To attend to clients on the phone, by email and in person, using sensitive listening </w:t>
      </w:r>
      <w:r w:rsidR="003D489C">
        <w:rPr>
          <w:rFonts w:ascii="Tahoma" w:eastAsia="Tahoma" w:hAnsi="Tahoma" w:cs="Tahoma"/>
        </w:rPr>
        <w:t>and questioning</w:t>
      </w:r>
      <w:r>
        <w:rPr>
          <w:rFonts w:ascii="Tahoma" w:eastAsia="Tahoma" w:hAnsi="Tahoma" w:cs="Tahoma"/>
        </w:rPr>
        <w:t xml:space="preserve"> skills </w:t>
      </w:r>
    </w:p>
    <w:p w14:paraId="4EEAC88B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gather and consider all the information provided by clients and prioritise their needs as appropriate and refer on to other specialist services as required </w:t>
      </w:r>
    </w:p>
    <w:p w14:paraId="201C5AE8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explore client circumstances, support needs and access channel preferences considering language barriers, accessibility needs and issues around digital access and ability </w:t>
      </w:r>
    </w:p>
    <w:p w14:paraId="7AD84B06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undertake casework on behalf of clients particularly in relation to benefit, low-level debt, housing, energy and income maximisation. This includes undertaking benefit and income maximisation checks and negotiating and corresponding on behalf of clients as appropriate </w:t>
      </w:r>
    </w:p>
    <w:p w14:paraId="56C30FBA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co-ordinate and organise appointments/drop-in at outreach centres as necessary  </w:t>
      </w:r>
    </w:p>
    <w:p w14:paraId="143F37CD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promptly deal with any client emergencies </w:t>
      </w:r>
    </w:p>
    <w:p w14:paraId="584C7628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liaise where appropriate with bureau staff and other relevant agencies </w:t>
      </w:r>
    </w:p>
    <w:p w14:paraId="085DCFB3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record, update and maintain information on a case management system for the purpose of continuity of casework, information retrieval, statistical monitoring and report preparation </w:t>
      </w:r>
    </w:p>
    <w:p w14:paraId="11F5C079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adhere to Bureau principles and to ensure that all work meets quality standards and the requirements of the funders </w:t>
      </w:r>
    </w:p>
    <w:p w14:paraId="1BE5AF83" w14:textId="77777777" w:rsidR="006D4D5E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present a positive image of the Bureau at all times. </w:t>
      </w:r>
    </w:p>
    <w:p w14:paraId="09481A5A" w14:textId="76D3254C" w:rsidR="008B4849" w:rsidRPr="008B4849" w:rsidRDefault="00C32275" w:rsidP="00D5200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567" w:hanging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To attend in-house and external training courses as appropriate and attend staff meetings as required. </w:t>
      </w:r>
    </w:p>
    <w:p w14:paraId="4CF2C5FA" w14:textId="77777777" w:rsidR="006D4D5E" w:rsidRDefault="00C32275">
      <w:pPr>
        <w:spacing w:after="0" w:line="240" w:lineRule="auto"/>
        <w:ind w:left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 </w:t>
      </w:r>
    </w:p>
    <w:p w14:paraId="18A1E555" w14:textId="77777777" w:rsidR="006D4D5E" w:rsidRDefault="00C32275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above job description is not exhaustive and is clarified to include broad duties inherent in the post as reasonably requested by the Manager. </w:t>
      </w:r>
    </w:p>
    <w:p w14:paraId="15E7BBBB" w14:textId="77777777" w:rsidR="006D4D5E" w:rsidRDefault="006D4D5E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7619C434" w14:textId="77777777" w:rsidR="006D4D5E" w:rsidRDefault="006D4D5E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558905D6" w14:textId="77777777" w:rsidR="006D4D5E" w:rsidRDefault="006D4D5E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4B1C1D5" w14:textId="77777777" w:rsidR="006D4D5E" w:rsidRDefault="006D4D5E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3265A8C0" w14:textId="77777777" w:rsidR="006D4D5E" w:rsidRDefault="006D4D5E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1079336" w14:textId="77777777" w:rsidR="006D4D5E" w:rsidRDefault="006D4D5E">
      <w:pPr>
        <w:spacing w:line="259" w:lineRule="auto"/>
        <w:ind w:left="720"/>
        <w:rPr>
          <w:rFonts w:ascii="Tahoma" w:eastAsia="Tahoma" w:hAnsi="Tahoma" w:cs="Tahoma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66"/>
        <w:gridCol w:w="2965"/>
      </w:tblGrid>
      <w:tr w:rsidR="006D4D5E" w14:paraId="693649C1" w14:textId="77777777"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740B5" w14:textId="77777777" w:rsidR="006D4D5E" w:rsidRDefault="00C32275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lastRenderedPageBreak/>
              <w:t>Generalist Adviser/Outreach Worker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A1B2D" w14:textId="77777777" w:rsidR="006D4D5E" w:rsidRDefault="00C32275" w:rsidP="00701F84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Essential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14DE7" w14:textId="77777777" w:rsidR="006D4D5E" w:rsidRDefault="00C32275" w:rsidP="00701F84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Desirable</w:t>
            </w:r>
          </w:p>
        </w:tc>
      </w:tr>
      <w:tr w:rsidR="006D4D5E" w14:paraId="17904EDB" w14:textId="77777777"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86776" w14:textId="77777777" w:rsidR="006D4D5E" w:rsidRDefault="00C32275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QUALIFICATIONS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60311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Excellent standard of written and oral communication</w:t>
            </w:r>
          </w:p>
          <w:p w14:paraId="7F907DE9" w14:textId="77777777" w:rsidR="006D4D5E" w:rsidRDefault="006D4D5E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</w:p>
          <w:p w14:paraId="653B5292" w14:textId="77777777" w:rsidR="006D4D5E" w:rsidRDefault="00C32275" w:rsidP="00701F84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Good numeric ability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5C639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Standard Grade (or equivalent) English and Maths</w:t>
            </w:r>
          </w:p>
          <w:p w14:paraId="774865D8" w14:textId="77777777" w:rsidR="008B4849" w:rsidRDefault="008B4849" w:rsidP="00701F84">
            <w:pPr>
              <w:spacing w:after="0" w:line="240" w:lineRule="auto"/>
              <w:rPr>
                <w:sz w:val="22"/>
              </w:rPr>
            </w:pPr>
          </w:p>
          <w:p w14:paraId="2FDB9FDB" w14:textId="62BF024E" w:rsidR="008B4849" w:rsidRPr="008B4849" w:rsidRDefault="008B4849" w:rsidP="00701F84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8B4849">
              <w:rPr>
                <w:rFonts w:ascii="Tahoma" w:hAnsi="Tahoma" w:cs="Tahoma"/>
                <w:sz w:val="22"/>
              </w:rPr>
              <w:t>Driving licence and access to a car</w:t>
            </w:r>
          </w:p>
        </w:tc>
      </w:tr>
      <w:tr w:rsidR="006D4D5E" w14:paraId="4E31F623" w14:textId="77777777"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DE72D" w14:textId="77777777" w:rsidR="006D4D5E" w:rsidRDefault="00C32275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EXPERIENCE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A64FD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 of working with people with multiple and complex needs </w:t>
            </w:r>
          </w:p>
          <w:p w14:paraId="7BD12E39" w14:textId="77777777" w:rsidR="006D4D5E" w:rsidRDefault="006D4D5E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</w:p>
          <w:p w14:paraId="22E74BB3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 of managing a complex caseload </w:t>
            </w:r>
          </w:p>
          <w:p w14:paraId="1E4FE9C5" w14:textId="77777777" w:rsidR="006D4D5E" w:rsidRDefault="006D4D5E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</w:p>
          <w:p w14:paraId="7AC7F8F0" w14:textId="77777777" w:rsidR="006D4D5E" w:rsidRDefault="00C32275" w:rsidP="00701F84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Previous paid or unpaid work in an advice-giving field</w:t>
            </w:r>
            <w:r>
              <w:rPr>
                <w:rFonts w:ascii="Calibri" w:eastAsia="Calibri" w:hAnsi="Calibri" w:cs="Calibri"/>
                <w:sz w:val="22"/>
              </w:rPr>
              <w:t> 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60F3D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 of working with volunteers as either a volunteer or paid staff member </w:t>
            </w:r>
          </w:p>
          <w:p w14:paraId="51A38155" w14:textId="77777777" w:rsidR="006D4D5E" w:rsidRDefault="006D4D5E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</w:p>
          <w:p w14:paraId="08A5827C" w14:textId="4B91EEA5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Completion of the Citizens Advice Bureau Generalist Adviser</w:t>
            </w:r>
            <w:r w:rsidR="00701F84">
              <w:rPr>
                <w:rFonts w:ascii="Tahoma" w:eastAsia="Tahoma" w:hAnsi="Tahoma" w:cs="Tahoma"/>
                <w:sz w:val="22"/>
              </w:rPr>
              <w:t xml:space="preserve"> T</w:t>
            </w:r>
            <w:r>
              <w:rPr>
                <w:rFonts w:ascii="Tahoma" w:eastAsia="Tahoma" w:hAnsi="Tahoma" w:cs="Tahoma"/>
                <w:sz w:val="22"/>
              </w:rPr>
              <w:t>raining Programme  </w:t>
            </w:r>
          </w:p>
          <w:p w14:paraId="508B720A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 </w:t>
            </w:r>
          </w:p>
          <w:p w14:paraId="10A2BCCE" w14:textId="77777777" w:rsidR="006D4D5E" w:rsidRDefault="006D4D5E" w:rsidP="00701F84">
            <w:pPr>
              <w:spacing w:after="0" w:line="240" w:lineRule="auto"/>
              <w:rPr>
                <w:sz w:val="22"/>
              </w:rPr>
            </w:pPr>
          </w:p>
        </w:tc>
      </w:tr>
      <w:tr w:rsidR="006D4D5E" w14:paraId="3F44D44D" w14:textId="77777777"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C8B9B" w14:textId="77777777" w:rsidR="006D4D5E" w:rsidRDefault="00C32275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 xml:space="preserve">SKILLS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4B2EA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Previous paid or unpaid work in an advice-giving field</w:t>
            </w:r>
            <w:r>
              <w:rPr>
                <w:rFonts w:ascii="Calibri" w:eastAsia="Calibri" w:hAnsi="Calibri" w:cs="Calibri"/>
                <w:sz w:val="22"/>
              </w:rPr>
              <w:t> </w:t>
            </w:r>
          </w:p>
          <w:p w14:paraId="6790B3B7" w14:textId="77777777" w:rsidR="006D4D5E" w:rsidRDefault="006D4D5E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</w:p>
          <w:p w14:paraId="354B654C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Able to communicate effectively with people in writing and verbally including by telephone </w:t>
            </w:r>
          </w:p>
          <w:p w14:paraId="2879EB14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 </w:t>
            </w:r>
          </w:p>
          <w:p w14:paraId="683C2944" w14:textId="77777777" w:rsidR="006D4D5E" w:rsidRDefault="00C32275" w:rsidP="00701F84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work under pressure and using own initiative </w:t>
            </w:r>
          </w:p>
          <w:p w14:paraId="67080F16" w14:textId="77777777" w:rsidR="006D4D5E" w:rsidRDefault="00C32275" w:rsidP="00701F84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maintain and monitor client records </w:t>
            </w:r>
          </w:p>
          <w:p w14:paraId="3B37A2B9" w14:textId="77777777" w:rsidR="006D4D5E" w:rsidRDefault="00C32275" w:rsidP="00701F84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 </w:t>
            </w:r>
          </w:p>
          <w:p w14:paraId="606A63FA" w14:textId="77777777" w:rsidR="006D4D5E" w:rsidRDefault="006D4D5E" w:rsidP="00701F8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A66AD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Good interview and diagnostic skills </w:t>
            </w:r>
          </w:p>
          <w:p w14:paraId="1491FA87" w14:textId="77777777" w:rsidR="006D4D5E" w:rsidRDefault="006D4D5E" w:rsidP="00701F84">
            <w:pPr>
              <w:spacing w:after="0" w:line="240" w:lineRule="auto"/>
              <w:rPr>
                <w:sz w:val="22"/>
              </w:rPr>
            </w:pPr>
          </w:p>
        </w:tc>
      </w:tr>
      <w:tr w:rsidR="006D4D5E" w14:paraId="26212B21" w14:textId="77777777"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15DD8" w14:textId="77777777" w:rsidR="006D4D5E" w:rsidRDefault="00C32275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VALUES AND ATTITUDES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A196F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Able to empathise with clients while ensuring required action is advised, including directing clients to other sources of advice or support </w:t>
            </w:r>
          </w:p>
          <w:p w14:paraId="193E9BBB" w14:textId="77777777" w:rsidR="006D4D5E" w:rsidRDefault="006D4D5E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</w:p>
          <w:p w14:paraId="11E917B3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Commitment to team working approach </w:t>
            </w:r>
          </w:p>
          <w:p w14:paraId="363EDB6F" w14:textId="77777777" w:rsidR="006D4D5E" w:rsidRDefault="006D4D5E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</w:p>
          <w:p w14:paraId="24750E03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An understanding and commitment to the aims and principles of the CAB service and to the policies and procedures of Bureau. </w:t>
            </w:r>
          </w:p>
          <w:p w14:paraId="39A75704" w14:textId="77777777" w:rsidR="006D4D5E" w:rsidRDefault="006D4D5E" w:rsidP="00701F8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20AB2" w14:textId="77777777" w:rsidR="006D4D5E" w:rsidRDefault="00C32275" w:rsidP="00701F84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</w:rPr>
              <w:t>Willingness to learn and develop skills in advice topics</w:t>
            </w:r>
          </w:p>
        </w:tc>
      </w:tr>
      <w:tr w:rsidR="006D4D5E" w14:paraId="32765628" w14:textId="77777777">
        <w:trPr>
          <w:trHeight w:val="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04A02" w14:textId="77777777" w:rsidR="006D4D5E" w:rsidRDefault="00C32275">
            <w:pPr>
              <w:spacing w:after="0" w:line="240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lastRenderedPageBreak/>
              <w:t>KNOWLEDGE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41156" w14:textId="77777777" w:rsidR="006D4D5E" w:rsidRDefault="00C32275" w:rsidP="00701F84">
            <w:pPr>
              <w:spacing w:after="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 working knowledge of client confidentiality and data protection/GDPR</w:t>
            </w:r>
          </w:p>
          <w:p w14:paraId="5E39C537" w14:textId="77777777" w:rsidR="006D4D5E" w:rsidRDefault="006D4D5E" w:rsidP="00701F8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FB8ED" w14:textId="77777777" w:rsidR="006D4D5E" w:rsidRDefault="00C32275" w:rsidP="00701F84">
            <w:pPr>
              <w:spacing w:after="0" w:line="240" w:lineRule="auto"/>
              <w:ind w:left="360"/>
              <w:rPr>
                <w:sz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</w:rPr>
              <w:t>Working knowledge of giving advice on Welfare Rights, Housing, Employment and Money Advice Issues</w:t>
            </w:r>
          </w:p>
        </w:tc>
      </w:tr>
    </w:tbl>
    <w:p w14:paraId="00D41241" w14:textId="77777777" w:rsidR="006D4D5E" w:rsidRDefault="006D4D5E">
      <w:pPr>
        <w:spacing w:line="259" w:lineRule="auto"/>
        <w:rPr>
          <w:rFonts w:ascii="Calibri" w:eastAsia="Calibri" w:hAnsi="Calibri" w:cs="Calibri"/>
          <w:sz w:val="22"/>
        </w:rPr>
      </w:pPr>
    </w:p>
    <w:sectPr w:rsidR="006D4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C7625"/>
    <w:multiLevelType w:val="multilevel"/>
    <w:tmpl w:val="981E2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931A88"/>
    <w:multiLevelType w:val="multilevel"/>
    <w:tmpl w:val="146A8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3055670">
    <w:abstractNumId w:val="0"/>
  </w:num>
  <w:num w:numId="2" w16cid:durableId="18274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5E"/>
    <w:rsid w:val="00087CDE"/>
    <w:rsid w:val="003D489C"/>
    <w:rsid w:val="005F3B79"/>
    <w:rsid w:val="006D4D5E"/>
    <w:rsid w:val="00701F84"/>
    <w:rsid w:val="008B4849"/>
    <w:rsid w:val="00A13D2C"/>
    <w:rsid w:val="00B52A66"/>
    <w:rsid w:val="00C32275"/>
    <w:rsid w:val="00D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B3C5"/>
  <w15:docId w15:val="{EC5E444F-419F-4A07-87BA-F475D97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 Loughery</dc:creator>
  <cp:lastModifiedBy>Mary Barrie</cp:lastModifiedBy>
  <cp:revision>6</cp:revision>
  <cp:lastPrinted>2024-12-03T08:41:00Z</cp:lastPrinted>
  <dcterms:created xsi:type="dcterms:W3CDTF">2024-12-03T08:41:00Z</dcterms:created>
  <dcterms:modified xsi:type="dcterms:W3CDTF">2024-12-05T11:48:00Z</dcterms:modified>
</cp:coreProperties>
</file>