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5BC3" w:rsidRPr="00905BC3" w:rsidTr="00905BC3">
        <w:tc>
          <w:tcPr>
            <w:tcW w:w="3080" w:type="dxa"/>
          </w:tcPr>
          <w:p w:rsid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 xml:space="preserve">Money Advice </w:t>
            </w:r>
          </w:p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Support Worker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Desirable</w:t>
            </w:r>
          </w:p>
        </w:tc>
      </w:tr>
      <w:tr w:rsidR="00905BC3" w:rsidRPr="00905BC3" w:rsidTr="00905BC3">
        <w:tc>
          <w:tcPr>
            <w:tcW w:w="3080" w:type="dxa"/>
          </w:tcPr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Qualifications and Experience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Recent experience of in-depth money advice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Experience of casework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Experience of preparing reports and collating statistical data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Experience of working with volunteers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Experience in preparing and delivering training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Evidence of relevant training from a recognised provider</w:t>
            </w:r>
          </w:p>
        </w:tc>
      </w:tr>
      <w:tr w:rsidR="00905BC3" w:rsidRPr="00905BC3" w:rsidTr="00905BC3">
        <w:tc>
          <w:tcPr>
            <w:tcW w:w="3080" w:type="dxa"/>
          </w:tcPr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Skills and Attributes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Ability to prioritise workload and meet deadlines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Good analytical skills and attention to detail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Ability to communicate effectively both orally and in writing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 xml:space="preserve">Representation and advocacy skills 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Ability to interpret relevant legislation and utilise various money advice strategies</w:t>
            </w:r>
          </w:p>
        </w:tc>
      </w:tr>
      <w:tr w:rsidR="00905BC3" w:rsidRPr="00905BC3" w:rsidTr="00905BC3">
        <w:tc>
          <w:tcPr>
            <w:tcW w:w="3080" w:type="dxa"/>
          </w:tcPr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A sound working knowledge of the legal rights of debtors and creditors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Good knowledge and understanding of welfare benefits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Working knowledge of Microsoft Software and related packages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Understanding of the value of social policy work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Good understanding of financial inclusion issues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</w:tc>
      </w:tr>
      <w:tr w:rsidR="00905BC3" w:rsidRPr="00905BC3" w:rsidTr="00905BC3">
        <w:tc>
          <w:tcPr>
            <w:tcW w:w="3080" w:type="dxa"/>
          </w:tcPr>
          <w:p w:rsidR="00905BC3" w:rsidRPr="00905BC3" w:rsidRDefault="00905BC3">
            <w:pPr>
              <w:rPr>
                <w:b/>
                <w:sz w:val="28"/>
                <w:szCs w:val="28"/>
              </w:rPr>
            </w:pPr>
            <w:r w:rsidRPr="00905BC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A willingness to undertake any necessary training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Responsible and reliable</w:t>
            </w:r>
          </w:p>
        </w:tc>
        <w:tc>
          <w:tcPr>
            <w:tcW w:w="3081" w:type="dxa"/>
          </w:tcPr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Experience of liaising with other agencies and organisations</w:t>
            </w:r>
          </w:p>
          <w:p w:rsidR="00905BC3" w:rsidRPr="00905BC3" w:rsidRDefault="00905BC3">
            <w:pPr>
              <w:rPr>
                <w:sz w:val="28"/>
                <w:szCs w:val="28"/>
              </w:rPr>
            </w:pPr>
          </w:p>
          <w:p w:rsidR="00905BC3" w:rsidRPr="00905BC3" w:rsidRDefault="00905BC3">
            <w:pPr>
              <w:rPr>
                <w:sz w:val="28"/>
                <w:szCs w:val="28"/>
              </w:rPr>
            </w:pPr>
            <w:r w:rsidRPr="00905BC3">
              <w:rPr>
                <w:sz w:val="28"/>
                <w:szCs w:val="28"/>
              </w:rPr>
              <w:t>Car driver with use of own vehicle</w:t>
            </w:r>
          </w:p>
        </w:tc>
        <w:bookmarkStart w:id="0" w:name="_GoBack"/>
        <w:bookmarkEnd w:id="0"/>
      </w:tr>
    </w:tbl>
    <w:p w:rsidR="00237E70" w:rsidRPr="00905BC3" w:rsidRDefault="00237E70">
      <w:pPr>
        <w:rPr>
          <w:sz w:val="28"/>
          <w:szCs w:val="28"/>
        </w:rPr>
      </w:pPr>
    </w:p>
    <w:sectPr w:rsidR="00237E70" w:rsidRPr="00905BC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C3" w:rsidRDefault="00905BC3" w:rsidP="00905BC3">
      <w:pPr>
        <w:spacing w:after="0" w:line="240" w:lineRule="auto"/>
      </w:pPr>
      <w:r>
        <w:separator/>
      </w:r>
    </w:p>
  </w:endnote>
  <w:endnote w:type="continuationSeparator" w:id="0">
    <w:p w:rsidR="00905BC3" w:rsidRDefault="00905BC3" w:rsidP="0090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C3" w:rsidRDefault="00905BC3">
    <w:pPr>
      <w:pStyle w:val="Footer"/>
    </w:pPr>
    <w:r>
      <w:t>Person Specification</w:t>
    </w:r>
    <w:r>
      <w:tab/>
      <w:t xml:space="preserve">Money Advice Support Worker </w:t>
    </w:r>
    <w:r>
      <w:tab/>
      <w:t>July 2023</w:t>
    </w:r>
  </w:p>
  <w:p w:rsidR="00905BC3" w:rsidRDefault="00905BC3">
    <w:pPr>
      <w:pStyle w:val="Footer"/>
    </w:pPr>
  </w:p>
  <w:p w:rsidR="00905BC3" w:rsidRDefault="00905BC3" w:rsidP="00905BC3">
    <w:pPr>
      <w:pStyle w:val="Footer"/>
      <w:jc w:val="center"/>
    </w:pPr>
    <w:r>
      <w:t>East Ayrshire Citizens Advice Bureau – Scottish Charity number SC028817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C3" w:rsidRDefault="00905BC3" w:rsidP="00905BC3">
      <w:pPr>
        <w:spacing w:after="0" w:line="240" w:lineRule="auto"/>
      </w:pPr>
      <w:r>
        <w:separator/>
      </w:r>
    </w:p>
  </w:footnote>
  <w:footnote w:type="continuationSeparator" w:id="0">
    <w:p w:rsidR="00905BC3" w:rsidRDefault="00905BC3" w:rsidP="0090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5BC3"/>
    <w:rsid w:val="00237E70"/>
    <w:rsid w:val="00436D7A"/>
    <w:rsid w:val="0047205E"/>
    <w:rsid w:val="009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41B0"/>
  <w15:chartTrackingRefBased/>
  <w15:docId w15:val="{B150AE8C-3FED-4AD2-B985-DB2BEEC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C3"/>
  </w:style>
  <w:style w:type="paragraph" w:styleId="Footer">
    <w:name w:val="footer"/>
    <w:basedOn w:val="Normal"/>
    <w:link w:val="FooterChar"/>
    <w:uiPriority w:val="99"/>
    <w:unhideWhenUsed/>
    <w:rsid w:val="0090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Walker</dc:creator>
  <cp:keywords/>
  <dc:description/>
  <cp:lastModifiedBy>Kirstine Walker</cp:lastModifiedBy>
  <cp:revision>1</cp:revision>
  <cp:lastPrinted>2023-08-30T15:19:00Z</cp:lastPrinted>
  <dcterms:created xsi:type="dcterms:W3CDTF">2023-08-30T14:55:00Z</dcterms:created>
  <dcterms:modified xsi:type="dcterms:W3CDTF">2023-08-30T15:27:00Z</dcterms:modified>
</cp:coreProperties>
</file>