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D2D" w14:textId="77777777" w:rsidR="00F84EE1" w:rsidRPr="008B033D" w:rsidRDefault="00F84EE1" w:rsidP="00F84EE1">
      <w:pPr>
        <w:jc w:val="both"/>
        <w:rPr>
          <w:rFonts w:ascii="Tahoma" w:hAnsi="Tahoma" w:cs="Tahoma"/>
          <w:b/>
          <w:color w:val="003E82"/>
          <w:sz w:val="28"/>
          <w:szCs w:val="22"/>
        </w:rPr>
      </w:pPr>
    </w:p>
    <w:p w14:paraId="2FA3FAAA" w14:textId="596C9102" w:rsidR="00B87771" w:rsidRPr="008B033D" w:rsidRDefault="00B87771" w:rsidP="00FE4E96">
      <w:pPr>
        <w:pStyle w:val="CASBody"/>
        <w:numPr>
          <w:ilvl w:val="0"/>
          <w:numId w:val="28"/>
        </w:numPr>
        <w:spacing w:line="240" w:lineRule="auto"/>
        <w:ind w:right="0"/>
        <w:rPr>
          <w:rFonts w:ascii="Tahoma" w:hAnsi="Tahoma" w:cs="Tahoma"/>
          <w:b/>
          <w:bCs/>
          <w:color w:val="auto"/>
          <w:sz w:val="22"/>
          <w:szCs w:val="22"/>
        </w:rPr>
      </w:pPr>
      <w:r w:rsidRPr="008B033D">
        <w:rPr>
          <w:rFonts w:ascii="Tahoma" w:hAnsi="Tahoma" w:cs="Tahoma"/>
          <w:b/>
          <w:bCs/>
          <w:color w:val="064169"/>
          <w:sz w:val="22"/>
          <w:szCs w:val="22"/>
        </w:rPr>
        <w:t xml:space="preserve">Job Title: </w:t>
      </w:r>
      <w:r w:rsidR="004D3469">
        <w:rPr>
          <w:rFonts w:ascii="Tahoma" w:eastAsia="Times New Roman" w:hAnsi="Tahoma" w:cs="Tahoma"/>
          <w:bCs/>
          <w:color w:val="auto"/>
          <w:sz w:val="22"/>
          <w:szCs w:val="22"/>
          <w:lang w:eastAsia="en-GB"/>
        </w:rPr>
        <w:t xml:space="preserve">Generalist Adviser </w:t>
      </w:r>
    </w:p>
    <w:p w14:paraId="40D41424" w14:textId="6E2BD55C" w:rsidR="00B87771"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w:t>
      </w:r>
      <w:r w:rsidR="00B87771" w:rsidRPr="008B033D">
        <w:rPr>
          <w:rFonts w:ascii="Tahoma" w:hAnsi="Tahoma" w:cs="Tahoma"/>
          <w:b/>
          <w:bCs/>
          <w:color w:val="064169"/>
          <w:sz w:val="22"/>
          <w:szCs w:val="22"/>
        </w:rPr>
        <w:t xml:space="preserve">: </w:t>
      </w:r>
      <w:r w:rsidR="001032EE">
        <w:rPr>
          <w:rFonts w:ascii="Tahoma" w:hAnsi="Tahoma" w:cs="Tahoma"/>
          <w:b/>
          <w:bCs/>
          <w:color w:val="064169"/>
          <w:sz w:val="22"/>
          <w:szCs w:val="22"/>
        </w:rPr>
        <w:t xml:space="preserve">Up to </w:t>
      </w:r>
      <w:r w:rsidR="001032EE">
        <w:rPr>
          <w:rFonts w:ascii="Tahoma" w:hAnsi="Tahoma" w:cs="Tahoma"/>
          <w:bCs/>
          <w:color w:val="auto"/>
          <w:sz w:val="22"/>
          <w:szCs w:val="22"/>
        </w:rPr>
        <w:t>35</w:t>
      </w:r>
      <w:r>
        <w:rPr>
          <w:rFonts w:ascii="Tahoma" w:hAnsi="Tahoma" w:cs="Tahoma"/>
          <w:bCs/>
          <w:color w:val="auto"/>
          <w:sz w:val="22"/>
          <w:szCs w:val="22"/>
        </w:rPr>
        <w:t xml:space="preserve"> hours per week</w:t>
      </w:r>
      <w:r w:rsidR="00B87771" w:rsidRPr="008B033D">
        <w:rPr>
          <w:rFonts w:ascii="Tahoma" w:hAnsi="Tahoma" w:cs="Tahoma"/>
          <w:bCs/>
          <w:color w:val="auto"/>
          <w:sz w:val="22"/>
          <w:szCs w:val="22"/>
        </w:rPr>
        <w:t xml:space="preserve"> </w:t>
      </w:r>
    </w:p>
    <w:p w14:paraId="23156E64" w14:textId="1917EDE2"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Term: </w:t>
      </w:r>
      <w:r w:rsidR="006328CA">
        <w:rPr>
          <w:rFonts w:ascii="Tahoma" w:hAnsi="Tahoma" w:cs="Tahoma"/>
          <w:bCs/>
          <w:color w:val="auto"/>
          <w:sz w:val="22"/>
          <w:szCs w:val="22"/>
        </w:rPr>
        <w:t>Permanent</w:t>
      </w:r>
    </w:p>
    <w:p w14:paraId="0838A67B" w14:textId="5296E21A"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Salary: </w:t>
      </w:r>
      <w:r w:rsidRPr="006F187C">
        <w:rPr>
          <w:rFonts w:ascii="Tahoma" w:eastAsia="Times New Roman" w:hAnsi="Tahoma" w:cs="Tahoma"/>
          <w:bCs/>
          <w:color w:val="auto"/>
          <w:sz w:val="22"/>
          <w:szCs w:val="22"/>
          <w:lang w:eastAsia="en-GB"/>
        </w:rPr>
        <w:t>£</w:t>
      </w:r>
      <w:r w:rsidR="0052209B">
        <w:rPr>
          <w:rFonts w:ascii="Tahoma" w:eastAsia="Times New Roman" w:hAnsi="Tahoma" w:cs="Tahoma"/>
          <w:bCs/>
          <w:color w:val="auto"/>
          <w:sz w:val="22"/>
          <w:szCs w:val="22"/>
          <w:lang w:eastAsia="en-GB"/>
        </w:rPr>
        <w:t>2</w:t>
      </w:r>
      <w:r w:rsidR="001032EE">
        <w:rPr>
          <w:rFonts w:ascii="Tahoma" w:eastAsia="Times New Roman" w:hAnsi="Tahoma" w:cs="Tahoma"/>
          <w:bCs/>
          <w:color w:val="auto"/>
          <w:sz w:val="22"/>
          <w:szCs w:val="22"/>
          <w:lang w:eastAsia="en-GB"/>
        </w:rPr>
        <w:t>2,031</w:t>
      </w:r>
      <w:r w:rsidR="0052209B">
        <w:rPr>
          <w:rFonts w:ascii="Tahoma" w:eastAsia="Times New Roman" w:hAnsi="Tahoma" w:cs="Tahoma"/>
          <w:bCs/>
          <w:color w:val="auto"/>
          <w:sz w:val="22"/>
          <w:szCs w:val="22"/>
          <w:lang w:eastAsia="en-GB"/>
        </w:rPr>
        <w:t xml:space="preserve">pro rata </w:t>
      </w:r>
      <w:bookmarkStart w:id="0" w:name="_GoBack"/>
      <w:bookmarkEnd w:id="0"/>
      <w:r w:rsidR="006A47D8">
        <w:rPr>
          <w:rFonts w:ascii="Tahoma" w:eastAsia="Times New Roman" w:hAnsi="Tahoma" w:cs="Tahoma"/>
          <w:bCs/>
          <w:color w:val="auto"/>
          <w:sz w:val="22"/>
          <w:szCs w:val="22"/>
          <w:lang w:eastAsia="en-GB"/>
        </w:rPr>
        <w:t>p</w:t>
      </w:r>
      <w:r w:rsidR="001862D6">
        <w:rPr>
          <w:rFonts w:ascii="Tahoma" w:eastAsia="Times New Roman" w:hAnsi="Tahoma" w:cs="Tahoma"/>
          <w:bCs/>
          <w:color w:val="auto"/>
          <w:sz w:val="22"/>
          <w:szCs w:val="22"/>
          <w:lang w:eastAsia="en-GB"/>
        </w:rPr>
        <w:t>er annum</w:t>
      </w:r>
    </w:p>
    <w:p w14:paraId="00578059" w14:textId="77777777" w:rsidR="006F187C" w:rsidRPr="008B033D"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Responsible to: </w:t>
      </w:r>
      <w:r w:rsidRPr="006F187C">
        <w:rPr>
          <w:rFonts w:ascii="Tahoma" w:eastAsia="Times New Roman" w:hAnsi="Tahoma" w:cs="Tahoma"/>
          <w:bCs/>
          <w:color w:val="auto"/>
          <w:sz w:val="22"/>
          <w:szCs w:val="22"/>
          <w:lang w:eastAsia="en-GB"/>
        </w:rPr>
        <w:t>Bureau Manager</w:t>
      </w:r>
    </w:p>
    <w:p w14:paraId="409AD5E8" w14:textId="77777777" w:rsidR="00675012" w:rsidRPr="008B033D" w:rsidRDefault="00675012" w:rsidP="00FE4E96">
      <w:pPr>
        <w:jc w:val="both"/>
        <w:rPr>
          <w:rFonts w:ascii="Tahoma" w:hAnsi="Tahoma" w:cs="Tahoma"/>
          <w:b/>
          <w:color w:val="003E82"/>
          <w:sz w:val="28"/>
          <w:szCs w:val="22"/>
        </w:rPr>
      </w:pPr>
    </w:p>
    <w:p w14:paraId="2154FE0C" w14:textId="639BE2C0" w:rsidR="00B87771" w:rsidRDefault="00CB25F5" w:rsidP="00FE4E9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E56C979" w14:textId="77777777" w:rsidR="00A41BBD" w:rsidRPr="00A41BBD" w:rsidRDefault="00A41BBD" w:rsidP="00FE4E96"/>
    <w:p w14:paraId="54A2C5C2" w14:textId="670FF526" w:rsidR="005C78E0" w:rsidRPr="008B033D" w:rsidRDefault="006F187C" w:rsidP="00FE4E96">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role allows the bureau to provide a high standard of advice to the public. </w:t>
      </w:r>
      <w:r w:rsidR="00FE4E96">
        <w:rPr>
          <w:rFonts w:ascii="Tahoma" w:eastAsia="Times New Roman" w:hAnsi="Tahoma" w:cs="Tahoma"/>
          <w:bCs/>
          <w:sz w:val="22"/>
          <w:szCs w:val="22"/>
          <w:lang w:eastAsia="en-GB"/>
        </w:rPr>
        <w:t xml:space="preserve">The adviser will </w:t>
      </w:r>
      <w:r w:rsidR="00B36A79">
        <w:rPr>
          <w:rFonts w:ascii="Tahoma" w:eastAsia="Times New Roman" w:hAnsi="Tahoma" w:cs="Tahoma"/>
          <w:bCs/>
          <w:sz w:val="22"/>
          <w:szCs w:val="22"/>
          <w:lang w:eastAsia="en-GB"/>
        </w:rPr>
        <w:t xml:space="preserve">work as part of the </w:t>
      </w:r>
      <w:r w:rsidR="002354EB">
        <w:rPr>
          <w:rFonts w:ascii="Tahoma" w:eastAsia="Times New Roman" w:hAnsi="Tahoma" w:cs="Tahoma"/>
          <w:bCs/>
          <w:sz w:val="22"/>
          <w:szCs w:val="22"/>
          <w:lang w:eastAsia="en-GB"/>
        </w:rPr>
        <w:t>advice</w:t>
      </w:r>
      <w:r w:rsidR="00B36A79">
        <w:rPr>
          <w:rFonts w:ascii="Tahoma" w:eastAsia="Times New Roman" w:hAnsi="Tahoma" w:cs="Tahoma"/>
          <w:bCs/>
          <w:sz w:val="22"/>
          <w:szCs w:val="22"/>
          <w:lang w:eastAsia="en-GB"/>
        </w:rPr>
        <w:t xml:space="preserve"> </w:t>
      </w:r>
      <w:r w:rsidR="002354EB">
        <w:rPr>
          <w:rFonts w:ascii="Tahoma" w:eastAsia="Times New Roman" w:hAnsi="Tahoma" w:cs="Tahoma"/>
          <w:bCs/>
          <w:sz w:val="22"/>
          <w:szCs w:val="22"/>
          <w:lang w:eastAsia="en-GB"/>
        </w:rPr>
        <w:t xml:space="preserve">team to deliver generalist and holistic advice and support to clients accessing our service. This will involve using sensitive listening skills and questioning skills to encourage clients to explain their issue(s) and empower them to set their own priorities </w:t>
      </w:r>
      <w:r w:rsidR="00F70F1A">
        <w:rPr>
          <w:rFonts w:ascii="Tahoma" w:eastAsia="Times New Roman" w:hAnsi="Tahoma" w:cs="Tahoma"/>
          <w:bCs/>
          <w:sz w:val="22"/>
          <w:szCs w:val="22"/>
          <w:lang w:eastAsia="en-GB"/>
        </w:rPr>
        <w:t xml:space="preserve">in terms of a resolution. </w:t>
      </w:r>
    </w:p>
    <w:p w14:paraId="0389948C" w14:textId="77777777" w:rsidR="006F187C" w:rsidRDefault="006F187C" w:rsidP="00FE4E96">
      <w:pPr>
        <w:pStyle w:val="Heading1"/>
        <w:spacing w:line="240" w:lineRule="auto"/>
        <w:jc w:val="both"/>
        <w:rPr>
          <w:rFonts w:ascii="Tahoma" w:hAnsi="Tahoma" w:cs="Tahoma"/>
          <w:sz w:val="24"/>
          <w:szCs w:val="22"/>
        </w:rPr>
      </w:pPr>
      <w:bookmarkStart w:id="1" w:name="_Toc520296371"/>
      <w:bookmarkStart w:id="2" w:name="_Toc522194033"/>
      <w:bookmarkStart w:id="3" w:name="_Toc520296373"/>
    </w:p>
    <w:p w14:paraId="3BFFF894" w14:textId="434A4310" w:rsidR="008508E6" w:rsidRPr="00A41BBD" w:rsidRDefault="008508E6" w:rsidP="00FE4E96">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5F0150A" w14:textId="77777777" w:rsidR="008508E6" w:rsidRPr="008B033D" w:rsidRDefault="008508E6" w:rsidP="00FE4E96">
      <w:pPr>
        <w:shd w:val="clear" w:color="auto" w:fill="FFFFFF"/>
        <w:jc w:val="both"/>
        <w:rPr>
          <w:rFonts w:ascii="Tahoma" w:eastAsia="FangSong" w:hAnsi="Tahoma" w:cs="Tahoma"/>
          <w:b/>
          <w:snapToGrid w:val="0"/>
          <w:color w:val="064169"/>
          <w:sz w:val="22"/>
          <w:szCs w:val="22"/>
        </w:rPr>
      </w:pPr>
    </w:p>
    <w:p w14:paraId="058F79FE" w14:textId="5FA42A90" w:rsidR="008508E6" w:rsidRPr="00A41BBD" w:rsidRDefault="008508E6" w:rsidP="00FE4E96">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6C47C509" w14:textId="6F0B5E40" w:rsidR="00546907" w:rsidRDefault="00F70F1A" w:rsidP="00FE4E96">
      <w:pPr>
        <w:pStyle w:val="NoSpacing"/>
        <w:numPr>
          <w:ilvl w:val="0"/>
          <w:numId w:val="23"/>
        </w:numPr>
        <w:spacing w:after="60"/>
        <w:jc w:val="both"/>
        <w:rPr>
          <w:rFonts w:ascii="Tahoma" w:hAnsi="Tahoma" w:cs="Tahoma"/>
        </w:rPr>
      </w:pPr>
      <w:r>
        <w:rPr>
          <w:rFonts w:ascii="Tahoma" w:hAnsi="Tahoma" w:cs="Tahoma"/>
        </w:rPr>
        <w:t>Interview clients face to face, by telephone, video conference or other means and gather relevant information pertinent to their issue(s)</w:t>
      </w:r>
    </w:p>
    <w:p w14:paraId="7CA37A01" w14:textId="7B549A8D" w:rsid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F70F1A" w:rsidRDefault="00F70F1A" w:rsidP="00F70F1A">
      <w:pPr>
        <w:pStyle w:val="ListParagraph"/>
        <w:numPr>
          <w:ilvl w:val="0"/>
          <w:numId w:val="23"/>
        </w:numPr>
        <w:rPr>
          <w:rFonts w:ascii="Tahoma" w:eastAsia="Times New Roman" w:hAnsi="Tahoma" w:cs="Tahoma"/>
          <w:sz w:val="22"/>
          <w:szCs w:val="22"/>
          <w:lang w:eastAsia="en-GB"/>
        </w:rPr>
      </w:pPr>
      <w:r w:rsidRPr="00F70F1A">
        <w:rPr>
          <w:rFonts w:ascii="Tahoma" w:eastAsia="Times New Roman" w:hAnsi="Tahoma" w:cs="Tahoma"/>
          <w:sz w:val="22"/>
          <w:szCs w:val="22"/>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Research and explore options and implications to ensure the client has the necessary information to make informed decisions. </w:t>
      </w:r>
    </w:p>
    <w:p w14:paraId="4C75979A" w14:textId="616697E6" w:rsidR="00F70F1A" w:rsidRPr="00B80077"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Act for the client where required by calculating, negotiating, drafting or writing letters, sending emails or making calls. </w:t>
      </w:r>
    </w:p>
    <w:p w14:paraId="35049D21" w14:textId="747E6391" w:rsidR="00B80077"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Refer clients appropriately (both internally and externally) to suit clients’ needs following agreed protocols, including </w:t>
      </w:r>
      <w:proofErr w:type="gramStart"/>
      <w:r w:rsidRPr="00B80077">
        <w:rPr>
          <w:rFonts w:ascii="Tahoma" w:eastAsia="Times New Roman" w:hAnsi="Tahoma" w:cs="Tahoma"/>
          <w:sz w:val="22"/>
          <w:szCs w:val="22"/>
          <w:lang w:eastAsia="en-GB"/>
        </w:rPr>
        <w:t>making arrangements</w:t>
      </w:r>
      <w:proofErr w:type="gramEnd"/>
      <w:r w:rsidRPr="00B80077">
        <w:rPr>
          <w:rFonts w:ascii="Tahoma" w:eastAsia="Times New Roman" w:hAnsi="Tahoma" w:cs="Tahoma"/>
          <w:sz w:val="22"/>
          <w:szCs w:val="22"/>
          <w:lang w:eastAsia="en-GB"/>
        </w:rPr>
        <w:t xml:space="preserve"> and informing clients of what to expect. </w:t>
      </w:r>
    </w:p>
    <w:p w14:paraId="09E631D9"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Use the Citizens Advice Information System to find, interpret and communicate the relevant information. </w:t>
      </w:r>
    </w:p>
    <w:p w14:paraId="5F12F858" w14:textId="623EFB8C"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Research and explore options and implications so that clients can make informed decisions</w:t>
      </w:r>
      <w:r w:rsidR="00E15D0E">
        <w:rPr>
          <w:rFonts w:ascii="Tahoma" w:eastAsia="Calibri" w:hAnsi="Tahoma" w:cs="Tahoma"/>
          <w:sz w:val="22"/>
          <w:szCs w:val="22"/>
          <w:lang w:eastAsia="en-GB"/>
        </w:rPr>
        <w:t xml:space="preserve"> about the actions they wish to take</w:t>
      </w:r>
    </w:p>
    <w:p w14:paraId="75CE2FBE"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Act for the client where necessary by calculating, negotiating, drafting or writing letters and telephoning. </w:t>
      </w:r>
    </w:p>
    <w:p w14:paraId="673CDB10" w14:textId="6B3F5AA5" w:rsidR="006F187C"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Signpost clients appropriately to suit their needs, following agreed protocols. </w:t>
      </w:r>
    </w:p>
    <w:p w14:paraId="24ACE25D" w14:textId="254509B2" w:rsid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Maintain detailed case records for the purpose of continuity of casework, information retrieval, statistical monitoring and report preparation. </w:t>
      </w:r>
    </w:p>
    <w:p w14:paraId="6491B15A" w14:textId="4CB4F8E7" w:rsidR="00E15D0E" w:rsidRPr="006F187C" w:rsidRDefault="00E15D0E" w:rsidP="00FE4E96">
      <w:pPr>
        <w:pStyle w:val="ListParagraph"/>
        <w:numPr>
          <w:ilvl w:val="0"/>
          <w:numId w:val="23"/>
        </w:numPr>
        <w:spacing w:line="240" w:lineRule="auto"/>
        <w:rPr>
          <w:rFonts w:ascii="Tahoma" w:eastAsia="Calibri" w:hAnsi="Tahoma" w:cs="Tahoma"/>
          <w:sz w:val="22"/>
          <w:szCs w:val="22"/>
          <w:lang w:eastAsia="en-GB"/>
        </w:rPr>
      </w:pPr>
      <w:r>
        <w:rPr>
          <w:rFonts w:ascii="Tahoma" w:eastAsia="Calibri" w:hAnsi="Tahoma" w:cs="Tahoma"/>
          <w:sz w:val="22"/>
          <w:szCs w:val="22"/>
          <w:lang w:eastAsia="en-GB"/>
        </w:rPr>
        <w:t>Engage with the communities served in order to extend the reach and promotion of the project</w:t>
      </w:r>
    </w:p>
    <w:p w14:paraId="1774C355" w14:textId="77777777" w:rsidR="00416AD7" w:rsidRPr="008B033D" w:rsidRDefault="004E095A" w:rsidP="00FE4E96">
      <w:pPr>
        <w:pStyle w:val="NoSpacing"/>
        <w:numPr>
          <w:ilvl w:val="0"/>
          <w:numId w:val="23"/>
        </w:numPr>
        <w:spacing w:after="60"/>
        <w:jc w:val="both"/>
        <w:rPr>
          <w:rFonts w:ascii="Tahoma" w:hAnsi="Tahoma" w:cs="Tahoma"/>
        </w:rPr>
      </w:pPr>
      <w:r w:rsidRPr="008B033D">
        <w:rPr>
          <w:rFonts w:ascii="Tahoma" w:hAnsi="Tahoma" w:cs="Tahoma"/>
        </w:rPr>
        <w:t xml:space="preserve">To ensure that all work meets quality standards and the requirements of the </w:t>
      </w:r>
      <w:r w:rsidR="00BF4CA7">
        <w:rPr>
          <w:rFonts w:ascii="Tahoma" w:hAnsi="Tahoma" w:cs="Tahoma"/>
        </w:rPr>
        <w:t>bureau</w:t>
      </w:r>
    </w:p>
    <w:p w14:paraId="587C1E9F" w14:textId="562C224D" w:rsidR="00E524E9" w:rsidRPr="008B033D" w:rsidRDefault="00E524E9" w:rsidP="00FE4E96">
      <w:pPr>
        <w:pStyle w:val="NoSpacing"/>
        <w:numPr>
          <w:ilvl w:val="0"/>
          <w:numId w:val="23"/>
        </w:numPr>
        <w:spacing w:after="60"/>
        <w:jc w:val="both"/>
        <w:rPr>
          <w:rFonts w:ascii="Tahoma" w:hAnsi="Tahoma" w:cs="Tahoma"/>
        </w:rPr>
      </w:pPr>
      <w:r w:rsidRPr="008B033D">
        <w:rPr>
          <w:rFonts w:ascii="Tahoma" w:hAnsi="Tahoma" w:cs="Tahoma"/>
        </w:rPr>
        <w:t>To keep abreast of the latest developments relating to</w:t>
      </w:r>
      <w:r w:rsidR="00E15D0E">
        <w:rPr>
          <w:rFonts w:ascii="Tahoma" w:hAnsi="Tahoma" w:cs="Tahoma"/>
        </w:rPr>
        <w:t xml:space="preserve"> common advice areas and particularly the changing advice available in relation to Covid-19</w:t>
      </w:r>
    </w:p>
    <w:p w14:paraId="2CAFA67C" w14:textId="77777777" w:rsidR="00292C76" w:rsidRPr="008B033D" w:rsidRDefault="00292C76" w:rsidP="00FE4E96">
      <w:pPr>
        <w:jc w:val="both"/>
        <w:rPr>
          <w:rFonts w:ascii="Tahoma" w:hAnsi="Tahoma" w:cs="Tahoma"/>
          <w:sz w:val="22"/>
          <w:szCs w:val="22"/>
        </w:rPr>
      </w:pPr>
    </w:p>
    <w:p w14:paraId="6992AC06" w14:textId="77777777" w:rsidR="00292C76" w:rsidRPr="008B033D" w:rsidRDefault="00292C76" w:rsidP="00FE4E96">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3ADE5F3C" w14:textId="77777777" w:rsidR="005C78E0" w:rsidRPr="008B033D" w:rsidRDefault="005C78E0" w:rsidP="00FE4E96">
      <w:pPr>
        <w:pStyle w:val="Heading1"/>
        <w:spacing w:line="240" w:lineRule="auto"/>
        <w:jc w:val="both"/>
        <w:rPr>
          <w:rFonts w:ascii="Tahoma" w:hAnsi="Tahoma" w:cs="Tahoma"/>
          <w:sz w:val="28"/>
          <w:szCs w:val="22"/>
        </w:rPr>
      </w:pPr>
      <w:bookmarkStart w:id="5" w:name="_Toc520296377"/>
      <w:bookmarkStart w:id="6" w:name="_Toc522194034"/>
    </w:p>
    <w:p w14:paraId="3BE97067" w14:textId="77777777" w:rsidR="00A41BBD" w:rsidRDefault="00A41BBD" w:rsidP="00FE4E96">
      <w:pPr>
        <w:rPr>
          <w:rFonts w:ascii="Tahoma" w:hAnsi="Tahoma" w:cs="Tahoma"/>
          <w:b/>
          <w:color w:val="003E82"/>
          <w:sz w:val="28"/>
          <w:szCs w:val="22"/>
        </w:rPr>
      </w:pPr>
      <w:r>
        <w:rPr>
          <w:rFonts w:ascii="Tahoma" w:hAnsi="Tahoma" w:cs="Tahoma"/>
          <w:sz w:val="28"/>
          <w:szCs w:val="22"/>
        </w:rPr>
        <w:br w:type="page"/>
      </w:r>
    </w:p>
    <w:p w14:paraId="19ECC1FC" w14:textId="77777777" w:rsidR="00A41BBD" w:rsidRDefault="00A41BBD" w:rsidP="00FE4E96">
      <w:pPr>
        <w:pStyle w:val="Heading1"/>
        <w:spacing w:line="240" w:lineRule="auto"/>
        <w:jc w:val="both"/>
        <w:rPr>
          <w:rFonts w:ascii="Tahoma" w:hAnsi="Tahoma" w:cs="Tahoma"/>
          <w:sz w:val="28"/>
          <w:szCs w:val="22"/>
        </w:rPr>
      </w:pPr>
    </w:p>
    <w:p w14:paraId="7FF860B4" w14:textId="0589FE48" w:rsidR="008508E6" w:rsidRPr="00FE4E96" w:rsidRDefault="008508E6" w:rsidP="00FE4E96">
      <w:pPr>
        <w:pStyle w:val="Heading1"/>
        <w:spacing w:line="240" w:lineRule="auto"/>
        <w:jc w:val="both"/>
        <w:rPr>
          <w:rFonts w:ascii="Tahoma" w:hAnsi="Tahoma" w:cs="Tahoma"/>
          <w:sz w:val="24"/>
          <w:szCs w:val="22"/>
        </w:rPr>
      </w:pPr>
      <w:r w:rsidRPr="00FE4E96">
        <w:rPr>
          <w:rFonts w:ascii="Tahoma" w:hAnsi="Tahoma" w:cs="Tahoma"/>
          <w:sz w:val="24"/>
          <w:szCs w:val="22"/>
        </w:rPr>
        <w:t>Person specification</w:t>
      </w:r>
      <w:bookmarkEnd w:id="5"/>
      <w:bookmarkEnd w:id="6"/>
    </w:p>
    <w:p w14:paraId="76A2C669" w14:textId="66C0690F" w:rsidR="008508E6" w:rsidRPr="008B033D" w:rsidRDefault="008508E6" w:rsidP="00FE4E96">
      <w:pPr>
        <w:jc w:val="both"/>
        <w:rPr>
          <w:rFonts w:ascii="Tahoma" w:hAnsi="Tahoma" w:cs="Tahoma"/>
          <w:sz w:val="22"/>
          <w:szCs w:val="22"/>
        </w:rPr>
      </w:pPr>
    </w:p>
    <w:p w14:paraId="7B9B516B" w14:textId="0D8DE3B6" w:rsidR="008508E6" w:rsidRPr="008B033D" w:rsidRDefault="008508E6" w:rsidP="00FE4E96">
      <w:pPr>
        <w:shd w:val="clear" w:color="auto" w:fill="FFFFFF"/>
        <w:jc w:val="both"/>
        <w:rPr>
          <w:rFonts w:ascii="Tahoma" w:eastAsia="FangSong" w:hAnsi="Tahoma" w:cs="Tahoma"/>
          <w:b/>
          <w:snapToGrid w:val="0"/>
          <w:color w:val="064169"/>
          <w:sz w:val="22"/>
          <w:szCs w:val="22"/>
        </w:rPr>
      </w:pPr>
      <w:bookmarkStart w:id="7" w:name="_Toc520296378"/>
      <w:r w:rsidRPr="008B033D">
        <w:rPr>
          <w:rFonts w:ascii="Tahoma" w:eastAsia="FangSong" w:hAnsi="Tahoma" w:cs="Tahoma"/>
          <w:b/>
          <w:snapToGrid w:val="0"/>
          <w:color w:val="064169"/>
          <w:sz w:val="22"/>
          <w:szCs w:val="22"/>
        </w:rPr>
        <w:t>Knowledge, skills and experience</w:t>
      </w:r>
      <w:bookmarkEnd w:id="7"/>
    </w:p>
    <w:p w14:paraId="08EF8D52" w14:textId="77777777" w:rsidR="00FE4E96" w:rsidRDefault="00FE4E96" w:rsidP="00FE4E96">
      <w:pPr>
        <w:jc w:val="both"/>
        <w:rPr>
          <w:rFonts w:ascii="Tahoma" w:hAnsi="Tahoma" w:cs="Tahoma"/>
          <w:sz w:val="22"/>
          <w:szCs w:val="22"/>
        </w:rPr>
      </w:pPr>
    </w:p>
    <w:p w14:paraId="78C79AB1" w14:textId="605DC8DC" w:rsidR="008508E6" w:rsidRPr="008B033D" w:rsidRDefault="008508E6" w:rsidP="00FE4E96">
      <w:pPr>
        <w:jc w:val="both"/>
        <w:rPr>
          <w:rFonts w:ascii="Tahoma" w:hAnsi="Tahoma" w:cs="Tahoma"/>
          <w:b/>
          <w:sz w:val="22"/>
          <w:szCs w:val="22"/>
        </w:rPr>
      </w:pPr>
      <w:r w:rsidRPr="008B033D">
        <w:rPr>
          <w:rFonts w:ascii="Tahoma" w:hAnsi="Tahoma" w:cs="Tahoma"/>
          <w:b/>
          <w:sz w:val="22"/>
          <w:szCs w:val="22"/>
        </w:rPr>
        <w:t>Essential</w:t>
      </w:r>
    </w:p>
    <w:p w14:paraId="1C866F84"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6C70CE20" w14:textId="77777777" w:rsidR="00731C7F" w:rsidRPr="008B033D" w:rsidRDefault="00731C7F" w:rsidP="00FE4E96">
      <w:pPr>
        <w:pStyle w:val="NoSpacing"/>
        <w:numPr>
          <w:ilvl w:val="0"/>
          <w:numId w:val="23"/>
        </w:numPr>
        <w:spacing w:after="60"/>
        <w:jc w:val="both"/>
        <w:rPr>
          <w:rFonts w:ascii="Tahoma" w:hAnsi="Tahoma" w:cs="Tahoma"/>
        </w:rPr>
      </w:pPr>
      <w:r w:rsidRPr="008B033D">
        <w:rPr>
          <w:rFonts w:ascii="Tahoma" w:hAnsi="Tahoma" w:cs="Tahoma"/>
          <w:lang w:val="en-US"/>
        </w:rPr>
        <w:t>Ability to work without supervision and prioritise workload</w:t>
      </w:r>
    </w:p>
    <w:p w14:paraId="3EA0A427"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C62FD4" w14:textId="77777777" w:rsidR="00292C76" w:rsidRPr="008B033D" w:rsidRDefault="00731C7F" w:rsidP="00FE4E96">
      <w:pPr>
        <w:pStyle w:val="NoSpacing"/>
        <w:numPr>
          <w:ilvl w:val="0"/>
          <w:numId w:val="23"/>
        </w:numPr>
        <w:spacing w:after="60"/>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5525B2AE" w14:textId="77777777" w:rsidR="00930103" w:rsidRPr="008B033D" w:rsidRDefault="00930103" w:rsidP="00FE4E96">
      <w:pPr>
        <w:pStyle w:val="NoSpacing"/>
        <w:numPr>
          <w:ilvl w:val="0"/>
          <w:numId w:val="23"/>
        </w:numPr>
        <w:spacing w:after="60"/>
        <w:jc w:val="both"/>
        <w:rPr>
          <w:rFonts w:ascii="Tahoma" w:hAnsi="Tahoma" w:cs="Tahoma"/>
        </w:rPr>
      </w:pPr>
      <w:r w:rsidRPr="008B033D">
        <w:rPr>
          <w:rFonts w:ascii="Tahoma" w:hAnsi="Tahoma" w:cs="Tahoma"/>
        </w:rPr>
        <w:t>Excellent organisational skills</w:t>
      </w:r>
    </w:p>
    <w:p w14:paraId="22448ECF"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eastAsia="Times New Roman" w:hAnsi="Tahoma" w:cs="Tahoma"/>
          <w:bCs/>
        </w:rPr>
        <w:t>A proven ability to work effectively with a wide variety of stakeholders</w:t>
      </w:r>
    </w:p>
    <w:p w14:paraId="3B276D9F" w14:textId="77777777" w:rsidR="00491569" w:rsidRPr="008B033D" w:rsidRDefault="00F90DB3" w:rsidP="00FE4E96">
      <w:pPr>
        <w:pStyle w:val="NoSpacing"/>
        <w:numPr>
          <w:ilvl w:val="0"/>
          <w:numId w:val="23"/>
        </w:numPr>
        <w:spacing w:after="60"/>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72A53F1B" w14:textId="77777777" w:rsidR="00491569" w:rsidRPr="008B033D" w:rsidRDefault="008F09A1" w:rsidP="00FE4E96">
      <w:pPr>
        <w:pStyle w:val="NoSpacing"/>
        <w:numPr>
          <w:ilvl w:val="0"/>
          <w:numId w:val="23"/>
        </w:numPr>
        <w:spacing w:after="60"/>
        <w:jc w:val="both"/>
        <w:rPr>
          <w:rFonts w:ascii="Tahoma" w:hAnsi="Tahoma" w:cs="Tahoma"/>
        </w:rPr>
      </w:pPr>
      <w:r w:rsidRPr="008B033D">
        <w:rPr>
          <w:rFonts w:ascii="Tahoma" w:hAnsi="Tahoma" w:cs="Tahoma"/>
        </w:rPr>
        <w:t>Ability to operate as a team player and communicate effectively with colleagues and managers</w:t>
      </w:r>
    </w:p>
    <w:p w14:paraId="4872E08D" w14:textId="77777777" w:rsidR="00292C76" w:rsidRPr="008B033D" w:rsidRDefault="00803F6B" w:rsidP="00FE4E96">
      <w:pPr>
        <w:pStyle w:val="NoSpacing"/>
        <w:numPr>
          <w:ilvl w:val="0"/>
          <w:numId w:val="23"/>
        </w:numPr>
        <w:spacing w:after="60"/>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3A62A58" w14:textId="77777777" w:rsidR="00A41BBD" w:rsidRDefault="00A41BBD" w:rsidP="00FE4E96">
      <w:pPr>
        <w:jc w:val="both"/>
        <w:rPr>
          <w:rFonts w:ascii="Tahoma" w:hAnsi="Tahoma" w:cs="Tahoma"/>
          <w:b/>
          <w:sz w:val="22"/>
          <w:szCs w:val="22"/>
        </w:rPr>
      </w:pPr>
    </w:p>
    <w:p w14:paraId="0EA39B76" w14:textId="783F68D8" w:rsidR="008508E6" w:rsidRPr="008B033D" w:rsidRDefault="008508E6" w:rsidP="00FE4E96">
      <w:pPr>
        <w:jc w:val="both"/>
        <w:rPr>
          <w:rFonts w:ascii="Tahoma" w:hAnsi="Tahoma" w:cs="Tahoma"/>
          <w:b/>
          <w:sz w:val="22"/>
          <w:szCs w:val="22"/>
        </w:rPr>
      </w:pPr>
      <w:r w:rsidRPr="008B033D">
        <w:rPr>
          <w:rFonts w:ascii="Tahoma" w:hAnsi="Tahoma" w:cs="Tahoma"/>
          <w:b/>
          <w:sz w:val="22"/>
          <w:szCs w:val="22"/>
        </w:rPr>
        <w:t>Desirable</w:t>
      </w:r>
    </w:p>
    <w:p w14:paraId="358FA714" w14:textId="63429A60" w:rsidR="00E1503F" w:rsidRPr="008B033D" w:rsidRDefault="00023B58" w:rsidP="00FE4E96">
      <w:pPr>
        <w:pStyle w:val="NoSpacing"/>
        <w:numPr>
          <w:ilvl w:val="0"/>
          <w:numId w:val="23"/>
        </w:numPr>
        <w:spacing w:after="60"/>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6309805B" w14:textId="77777777" w:rsidR="00C07B3B" w:rsidRPr="008B033D" w:rsidRDefault="00C07B3B" w:rsidP="00FE4E96">
      <w:pPr>
        <w:pStyle w:val="NoSpacing"/>
        <w:numPr>
          <w:ilvl w:val="0"/>
          <w:numId w:val="23"/>
        </w:numPr>
        <w:spacing w:after="60"/>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7E8E17F1" w14:textId="77777777" w:rsidR="00023B58" w:rsidRPr="008B033D" w:rsidRDefault="00023B58" w:rsidP="00FE4E96">
      <w:pPr>
        <w:jc w:val="both"/>
        <w:rPr>
          <w:rFonts w:ascii="Tahoma" w:eastAsia="FangSong" w:hAnsi="Tahoma" w:cs="Tahoma"/>
          <w:b/>
          <w:snapToGrid w:val="0"/>
          <w:color w:val="064169"/>
          <w:sz w:val="22"/>
          <w:szCs w:val="22"/>
        </w:rPr>
      </w:pPr>
    </w:p>
    <w:p w14:paraId="35EB3E11" w14:textId="3801B6E5" w:rsidR="00E22AE2" w:rsidRPr="008B033D" w:rsidRDefault="002E56D2" w:rsidP="00FE4E96">
      <w:pPr>
        <w:jc w:val="both"/>
        <w:rPr>
          <w:rFonts w:ascii="Tahoma" w:hAnsi="Tahoma" w:cs="Tahoma"/>
          <w:b/>
          <w:sz w:val="22"/>
          <w:szCs w:val="22"/>
        </w:rPr>
      </w:pPr>
      <w:r w:rsidRPr="008B033D">
        <w:rPr>
          <w:rFonts w:ascii="Tahoma" w:hAnsi="Tahoma" w:cs="Tahoma"/>
          <w:b/>
          <w:sz w:val="22"/>
          <w:szCs w:val="22"/>
        </w:rPr>
        <w:t>Additional requirements</w:t>
      </w:r>
    </w:p>
    <w:p w14:paraId="1CB8D52A" w14:textId="762CD2A4" w:rsidR="000B3AFF" w:rsidRDefault="000B3AFF" w:rsidP="00FE4E96">
      <w:pPr>
        <w:pStyle w:val="NoSpacing"/>
        <w:numPr>
          <w:ilvl w:val="0"/>
          <w:numId w:val="23"/>
        </w:numPr>
        <w:spacing w:after="60"/>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3099C248" w14:textId="0D922443" w:rsidR="00E15D0E" w:rsidRDefault="00E15D0E" w:rsidP="00FE4E96">
      <w:pPr>
        <w:pStyle w:val="NoSpacing"/>
        <w:numPr>
          <w:ilvl w:val="0"/>
          <w:numId w:val="23"/>
        </w:numPr>
        <w:spacing w:after="60"/>
        <w:ind w:left="426" w:hanging="426"/>
        <w:jc w:val="both"/>
        <w:rPr>
          <w:rFonts w:ascii="Tahoma" w:hAnsi="Tahoma" w:cs="Tahoma"/>
        </w:rPr>
      </w:pPr>
      <w:r>
        <w:rPr>
          <w:rFonts w:ascii="Tahoma" w:hAnsi="Tahoma" w:cs="Tahoma"/>
        </w:rPr>
        <w:t xml:space="preserve">The post holder is required to travel throughout the service area of east and central Sutherland. </w:t>
      </w:r>
    </w:p>
    <w:p w14:paraId="030EE0A9" w14:textId="77777777" w:rsidR="00A41BBD" w:rsidRDefault="00A41BBD" w:rsidP="00FE4E96">
      <w:pPr>
        <w:spacing w:after="240"/>
        <w:ind w:right="-852"/>
        <w:jc w:val="both"/>
        <w:rPr>
          <w:rFonts w:ascii="Tahoma" w:hAnsi="Tahoma" w:cs="Tahoma"/>
          <w:b/>
          <w:sz w:val="22"/>
          <w:szCs w:val="22"/>
        </w:rPr>
      </w:pPr>
    </w:p>
    <w:p w14:paraId="73DBD858" w14:textId="77777777" w:rsidR="00A41BBD" w:rsidRDefault="00B44EF1" w:rsidP="00FE4E96">
      <w:pPr>
        <w:spacing w:after="240"/>
        <w:ind w:right="-852"/>
        <w:jc w:val="both"/>
        <w:rPr>
          <w:rFonts w:ascii="Tahoma" w:hAnsi="Tahoma" w:cs="Tahoma"/>
          <w:sz w:val="22"/>
          <w:szCs w:val="22"/>
        </w:rPr>
      </w:pPr>
      <w:r w:rsidRPr="000E354F">
        <w:rPr>
          <w:rFonts w:ascii="Tahoma" w:hAnsi="Tahoma" w:cs="Tahoma"/>
          <w:sz w:val="22"/>
          <w:szCs w:val="22"/>
        </w:rPr>
        <w:t xml:space="preserve">The </w:t>
      </w:r>
      <w:r w:rsidR="00BF4CA7" w:rsidRPr="000E354F">
        <w:rPr>
          <w:rFonts w:ascii="Tahoma" w:eastAsia="Times New Roman" w:hAnsi="Tahoma" w:cs="Tahoma"/>
          <w:bCs/>
          <w:color w:val="000000" w:themeColor="text1"/>
          <w:sz w:val="22"/>
          <w:szCs w:val="22"/>
          <w:lang w:eastAsia="en-GB"/>
        </w:rPr>
        <w:t xml:space="preserve">East &amp; Central Sutherland </w:t>
      </w:r>
      <w:r w:rsidR="00E22AE2" w:rsidRPr="000E354F">
        <w:rPr>
          <w:rFonts w:ascii="Tahoma" w:hAnsi="Tahoma" w:cs="Tahoma"/>
          <w:sz w:val="22"/>
          <w:szCs w:val="22"/>
        </w:rPr>
        <w:t>Citizens Advice Bureau</w:t>
      </w:r>
      <w:r w:rsidRPr="000E354F">
        <w:rPr>
          <w:rFonts w:ascii="Tahoma" w:hAnsi="Tahoma" w:cs="Tahoma"/>
          <w:sz w:val="22"/>
          <w:szCs w:val="22"/>
        </w:rPr>
        <w:t xml:space="preserve"> is committed to equal opportunities both in service </w:t>
      </w:r>
    </w:p>
    <w:p w14:paraId="325CA75D" w14:textId="16F94514" w:rsidR="00B44EF1" w:rsidRPr="000E354F" w:rsidRDefault="00B44EF1" w:rsidP="00FE4E96">
      <w:pPr>
        <w:spacing w:after="240"/>
        <w:ind w:right="-852"/>
        <w:jc w:val="both"/>
        <w:rPr>
          <w:rFonts w:ascii="Tahoma" w:hAnsi="Tahoma" w:cs="Tahoma"/>
          <w:sz w:val="22"/>
          <w:szCs w:val="22"/>
        </w:rPr>
      </w:pPr>
      <w:r w:rsidRPr="000E354F">
        <w:rPr>
          <w:rFonts w:ascii="Tahoma" w:hAnsi="Tahoma" w:cs="Tahoma"/>
          <w:sz w:val="22"/>
          <w:szCs w:val="22"/>
        </w:rPr>
        <w:t>provision and employment.</w:t>
      </w:r>
    </w:p>
    <w:p w14:paraId="278D69D6" w14:textId="77777777" w:rsidR="00B44EF1" w:rsidRPr="008B033D" w:rsidRDefault="00B44EF1" w:rsidP="00FE4E96">
      <w:pPr>
        <w:spacing w:after="240"/>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E354F" w:rsidRPr="000E354F">
        <w:rPr>
          <w:rFonts w:ascii="Tahoma" w:hAnsi="Tahoma" w:cs="Tahoma"/>
          <w:sz w:val="22"/>
          <w:szCs w:val="22"/>
        </w:rPr>
        <w:t>SC039847</w:t>
      </w:r>
    </w:p>
    <w:p w14:paraId="7722026B" w14:textId="2ADAB25F" w:rsidR="00B44EF1" w:rsidRDefault="00B44EF1" w:rsidP="00FE4E96">
      <w:pPr>
        <w:spacing w:after="240"/>
        <w:ind w:right="-852"/>
        <w:jc w:val="both"/>
        <w:rPr>
          <w:rFonts w:ascii="Tahoma" w:hAnsi="Tahoma" w:cs="Tahoma"/>
          <w:sz w:val="22"/>
          <w:szCs w:val="22"/>
        </w:rPr>
      </w:pPr>
      <w:r w:rsidRPr="008B033D">
        <w:rPr>
          <w:rFonts w:ascii="Tahoma" w:hAnsi="Tahoma" w:cs="Tahoma"/>
          <w:b/>
          <w:sz w:val="22"/>
          <w:szCs w:val="22"/>
        </w:rPr>
        <w:t>Charity name:</w:t>
      </w:r>
      <w:r w:rsidR="000E354F">
        <w:rPr>
          <w:rFonts w:ascii="Tahoma" w:hAnsi="Tahoma" w:cs="Tahoma"/>
          <w:b/>
          <w:sz w:val="22"/>
          <w:szCs w:val="22"/>
        </w:rPr>
        <w:t xml:space="preserve"> </w:t>
      </w:r>
      <w:r w:rsidR="000E354F" w:rsidRPr="000E354F">
        <w:rPr>
          <w:rFonts w:ascii="Tahoma" w:hAnsi="Tahoma" w:cs="Tahoma"/>
          <w:sz w:val="22"/>
          <w:szCs w:val="22"/>
        </w:rPr>
        <w:t>East &amp; Central Sutherland Citizens Advice Bureau</w:t>
      </w:r>
    </w:p>
    <w:p w14:paraId="22F9A77A" w14:textId="5E9AB94D" w:rsidR="00A41BBD" w:rsidRDefault="00A41BBD" w:rsidP="00FE4E96">
      <w:pPr>
        <w:spacing w:after="240"/>
        <w:ind w:right="-852"/>
        <w:jc w:val="both"/>
        <w:rPr>
          <w:rFonts w:ascii="Tahoma" w:hAnsi="Tahoma" w:cs="Tahoma"/>
          <w:sz w:val="22"/>
          <w:szCs w:val="22"/>
        </w:rPr>
      </w:pPr>
    </w:p>
    <w:p w14:paraId="70C3B1D6" w14:textId="0D294A97" w:rsidR="00A41BBD" w:rsidRPr="00FE4E96" w:rsidRDefault="00A41BBD" w:rsidP="00FE4E96">
      <w:pPr>
        <w:spacing w:after="240"/>
        <w:ind w:right="-852"/>
        <w:jc w:val="both"/>
        <w:rPr>
          <w:rFonts w:ascii="Tahoma" w:hAnsi="Tahoma" w:cs="Tahoma"/>
          <w:b/>
          <w:sz w:val="22"/>
          <w:szCs w:val="22"/>
        </w:rPr>
      </w:pPr>
    </w:p>
    <w:sectPr w:rsidR="00A41BBD" w:rsidRPr="00FE4E96"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1F40" w14:textId="77777777" w:rsidR="004A3327" w:rsidRDefault="004A3327" w:rsidP="00295282">
      <w:r>
        <w:separator/>
      </w:r>
    </w:p>
  </w:endnote>
  <w:endnote w:type="continuationSeparator" w:id="0">
    <w:p w14:paraId="6904B894" w14:textId="77777777" w:rsidR="004A3327" w:rsidRDefault="004A33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3D8F" w14:textId="77777777" w:rsidR="004A3327" w:rsidRDefault="004A3327" w:rsidP="00295282">
      <w:r>
        <w:separator/>
      </w:r>
    </w:p>
  </w:footnote>
  <w:footnote w:type="continuationSeparator" w:id="0">
    <w:p w14:paraId="5C100E8E" w14:textId="77777777" w:rsidR="004A3327" w:rsidRDefault="004A33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ED81" w14:textId="77777777" w:rsidR="00295282" w:rsidRDefault="001032E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071" w14:textId="451EA0FC"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w:t>
    </w:r>
    <w:r w:rsidR="001862D6">
      <w:rPr>
        <w:rFonts w:ascii="Tahoma" w:hAnsi="Tahoma" w:cs="Tahoma"/>
        <w:color w:val="000000" w:themeColor="text1"/>
        <w:sz w:val="20"/>
        <w:szCs w:val="18"/>
      </w:rPr>
      <w:t>Generalist Adviser</w:t>
    </w:r>
    <w:r w:rsidR="00DE164D"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DA4" w14:textId="6BA03422" w:rsidR="00F84EE1" w:rsidRPr="00F027DB"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F84EE1" w:rsidRPr="002C6B30">
      <w:rPr>
        <w:rFonts w:ascii="Tahoma" w:hAnsi="Tahoma" w:cs="Tahoma"/>
        <w:sz w:val="20"/>
      </w:rPr>
      <w:t xml:space="preserve">Job </w:t>
    </w:r>
    <w:r w:rsidR="00F84EE1">
      <w:rPr>
        <w:rFonts w:ascii="Tahoma" w:hAnsi="Tahoma" w:cs="Tahoma"/>
        <w:sz w:val="20"/>
      </w:rPr>
      <w:t>Description</w:t>
    </w:r>
    <w:r w:rsidR="00F84EE1" w:rsidRPr="002C6B30">
      <w:rPr>
        <w:rFonts w:ascii="Tahoma" w:hAnsi="Tahoma" w:cs="Tahoma"/>
        <w:sz w:val="20"/>
      </w:rPr>
      <w:t xml:space="preserve"> –</w:t>
    </w:r>
    <w:r w:rsidR="00653CB6">
      <w:rPr>
        <w:rFonts w:ascii="Tahoma" w:hAnsi="Tahoma" w:cs="Tahoma"/>
        <w:sz w:val="20"/>
      </w:rPr>
      <w:t xml:space="preserve"> </w:t>
    </w:r>
    <w:r>
      <w:rPr>
        <w:rFonts w:ascii="Tahoma" w:hAnsi="Tahoma" w:cs="Tahoma"/>
        <w:sz w:val="20"/>
      </w:rPr>
      <w:t>Generalist Adviser</w:t>
    </w:r>
    <w:r w:rsidR="00F84EE1"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num>
  <w:num w:numId="4">
    <w:abstractNumId w:val="25"/>
  </w:num>
  <w:num w:numId="5">
    <w:abstractNumId w:val="8"/>
  </w:num>
  <w:num w:numId="6">
    <w:abstractNumId w:val="11"/>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2"/>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0E354F"/>
    <w:rsid w:val="001032EE"/>
    <w:rsid w:val="00104BDB"/>
    <w:rsid w:val="001136A3"/>
    <w:rsid w:val="001862D6"/>
    <w:rsid w:val="001A5DB5"/>
    <w:rsid w:val="001D60E3"/>
    <w:rsid w:val="00214C26"/>
    <w:rsid w:val="002354EB"/>
    <w:rsid w:val="00241AA0"/>
    <w:rsid w:val="00252F6F"/>
    <w:rsid w:val="00257D65"/>
    <w:rsid w:val="00267509"/>
    <w:rsid w:val="00292C76"/>
    <w:rsid w:val="00295282"/>
    <w:rsid w:val="002E4FD5"/>
    <w:rsid w:val="002E56D2"/>
    <w:rsid w:val="002F1655"/>
    <w:rsid w:val="0032236E"/>
    <w:rsid w:val="0032575A"/>
    <w:rsid w:val="003350FD"/>
    <w:rsid w:val="00336CD7"/>
    <w:rsid w:val="003778CB"/>
    <w:rsid w:val="003A7648"/>
    <w:rsid w:val="003A7C03"/>
    <w:rsid w:val="003D3B64"/>
    <w:rsid w:val="003E4ED0"/>
    <w:rsid w:val="003E65C7"/>
    <w:rsid w:val="003F46BF"/>
    <w:rsid w:val="00416AD7"/>
    <w:rsid w:val="00442196"/>
    <w:rsid w:val="004808B5"/>
    <w:rsid w:val="00491569"/>
    <w:rsid w:val="00497CCB"/>
    <w:rsid w:val="004A3327"/>
    <w:rsid w:val="004D3469"/>
    <w:rsid w:val="004E095A"/>
    <w:rsid w:val="004E7215"/>
    <w:rsid w:val="0052209B"/>
    <w:rsid w:val="00527D6E"/>
    <w:rsid w:val="00535775"/>
    <w:rsid w:val="00546907"/>
    <w:rsid w:val="005A02FD"/>
    <w:rsid w:val="005C717A"/>
    <w:rsid w:val="005C78E0"/>
    <w:rsid w:val="005E43F1"/>
    <w:rsid w:val="00607CC9"/>
    <w:rsid w:val="006328CA"/>
    <w:rsid w:val="00653CB6"/>
    <w:rsid w:val="00675012"/>
    <w:rsid w:val="00676100"/>
    <w:rsid w:val="00697F62"/>
    <w:rsid w:val="006A47D8"/>
    <w:rsid w:val="006B1EB3"/>
    <w:rsid w:val="006B206B"/>
    <w:rsid w:val="006C1F5F"/>
    <w:rsid w:val="006F187C"/>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6A14"/>
    <w:rsid w:val="009E478F"/>
    <w:rsid w:val="00A07C8E"/>
    <w:rsid w:val="00A25433"/>
    <w:rsid w:val="00A41BBD"/>
    <w:rsid w:val="00A435AC"/>
    <w:rsid w:val="00A53076"/>
    <w:rsid w:val="00A56A32"/>
    <w:rsid w:val="00AB4134"/>
    <w:rsid w:val="00AF38FE"/>
    <w:rsid w:val="00B04BED"/>
    <w:rsid w:val="00B36A79"/>
    <w:rsid w:val="00B419EE"/>
    <w:rsid w:val="00B44EF1"/>
    <w:rsid w:val="00B70911"/>
    <w:rsid w:val="00B80077"/>
    <w:rsid w:val="00B8483E"/>
    <w:rsid w:val="00B87771"/>
    <w:rsid w:val="00BA16A2"/>
    <w:rsid w:val="00BC3ECB"/>
    <w:rsid w:val="00BD1DFA"/>
    <w:rsid w:val="00BF4CA7"/>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15D0E"/>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CC33-934E-490E-931B-658DB75C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Nichola Knight</cp:lastModifiedBy>
  <cp:revision>2</cp:revision>
  <cp:lastPrinted>2018-05-17T14:16:00Z</cp:lastPrinted>
  <dcterms:created xsi:type="dcterms:W3CDTF">2023-03-28T09:15:00Z</dcterms:created>
  <dcterms:modified xsi:type="dcterms:W3CDTF">2023-03-28T09:15:00Z</dcterms:modified>
</cp:coreProperties>
</file>