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43" w:rsidRDefault="004B3C43" w:rsidP="004B3C4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West Aberdeenshire Citizens Advice Bureau                </w:t>
      </w:r>
    </w:p>
    <w:p w:rsidR="004B3C43" w:rsidRDefault="004B3C43" w:rsidP="004B3C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Position: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Energy Advice Caseworker </w:t>
      </w:r>
    </w:p>
    <w:p w:rsidR="004B3C43" w:rsidRDefault="004B3C43" w:rsidP="004B3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West Aberdeenshire Citizens Advice Bureau</w:t>
      </w:r>
    </w:p>
    <w:p w:rsidR="004B3C43" w:rsidRDefault="004B3C43" w:rsidP="004B3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58D6" w:rsidRPr="003758D6">
        <w:rPr>
          <w:rFonts w:ascii="Arial" w:hAnsi="Arial" w:cs="Arial"/>
          <w:sz w:val="24"/>
          <w:szCs w:val="24"/>
        </w:rPr>
        <w:t>£19,757</w:t>
      </w:r>
      <w:r w:rsidR="003758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+ 5% pension contribution </w:t>
      </w:r>
    </w:p>
    <w:p w:rsidR="004B3C43" w:rsidRDefault="004B3C43" w:rsidP="004B3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ours: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3758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hrs per week</w:t>
      </w:r>
    </w:p>
    <w:p w:rsidR="004B3C43" w:rsidRDefault="004B3C43" w:rsidP="004B3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Base: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Westhill </w:t>
      </w:r>
    </w:p>
    <w:p w:rsidR="004B3C43" w:rsidRDefault="004B3C43" w:rsidP="004B3C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to:  </w:t>
      </w:r>
      <w:r>
        <w:rPr>
          <w:rFonts w:ascii="Arial" w:hAnsi="Arial" w:cs="Arial"/>
          <w:sz w:val="24"/>
          <w:szCs w:val="24"/>
        </w:rPr>
        <w:tab/>
      </w:r>
      <w:r w:rsidR="003758D6">
        <w:rPr>
          <w:rFonts w:ascii="Arial" w:hAnsi="Arial" w:cs="Arial"/>
          <w:sz w:val="24"/>
          <w:szCs w:val="24"/>
        </w:rPr>
        <w:t>Chief Officer</w:t>
      </w:r>
    </w:p>
    <w:p w:rsidR="004B3C43" w:rsidRDefault="004B3C43" w:rsidP="004B3C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3C43" w:rsidRDefault="004B3C43" w:rsidP="004B3C43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4B3C43" w:rsidRDefault="004B3C43" w:rsidP="004B3C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Responsibilities</w:t>
      </w:r>
    </w:p>
    <w:p w:rsidR="004B3C43" w:rsidRDefault="004B3C43" w:rsidP="004B3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build capacity within the Bureau to deal with complex energy issues and provide more intensive support to people in order to address fuel insecurity </w:t>
      </w:r>
    </w:p>
    <w:p w:rsidR="004B3C43" w:rsidRDefault="004B3C43" w:rsidP="004B3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and/or strengthen collaborative working arrangements locally to ensure comprehensive energy advice and practical assistance for local people</w:t>
      </w:r>
    </w:p>
    <w:p w:rsidR="004B3C43" w:rsidRDefault="004B3C43" w:rsidP="004B3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quality assured energy advice appointments to people who need assistance with current energy issues under prevailing policies and legislation </w:t>
      </w:r>
    </w:p>
    <w:p w:rsidR="004B3C43" w:rsidRDefault="004B3C43" w:rsidP="004B3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awareness of initiatives beneficial to vulnerable clients locally</w:t>
      </w:r>
    </w:p>
    <w:p w:rsidR="004B3C43" w:rsidRDefault="004B3C43" w:rsidP="004B3C4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specialist casework support to Bureau volunteers and to other </w:t>
      </w:r>
      <w:proofErr w:type="spellStart"/>
      <w:r>
        <w:rPr>
          <w:rFonts w:ascii="Arial" w:hAnsi="Arial" w:cs="Arial"/>
          <w:sz w:val="24"/>
          <w:szCs w:val="24"/>
        </w:rPr>
        <w:t>CABx</w:t>
      </w:r>
      <w:proofErr w:type="spellEnd"/>
      <w:r>
        <w:rPr>
          <w:rFonts w:ascii="Arial" w:hAnsi="Arial" w:cs="Arial"/>
          <w:sz w:val="24"/>
          <w:szCs w:val="24"/>
        </w:rPr>
        <w:t xml:space="preserve"> in Aberdeenshire and Aberdeen City on complex energy enquiries </w:t>
      </w:r>
    </w:p>
    <w:p w:rsidR="004B3C43" w:rsidRDefault="004B3C43" w:rsidP="004B3C4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B3C43" w:rsidRDefault="004B3C43" w:rsidP="004B3C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&amp; Specific Tasks</w:t>
      </w:r>
    </w:p>
    <w:p w:rsidR="004B3C43" w:rsidRDefault="004B3C43" w:rsidP="004B3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on the development of energy advice capacity in SWACAB 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and mentor generalist advisers with difficult or complex fuel enquiries in SWACAB 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detailed casework on complex fuel problems 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consultancy support to colleagues in other </w:t>
      </w:r>
      <w:proofErr w:type="spellStart"/>
      <w:r>
        <w:rPr>
          <w:rFonts w:ascii="Arial" w:hAnsi="Arial" w:cs="Arial"/>
          <w:sz w:val="24"/>
          <w:szCs w:val="24"/>
        </w:rPr>
        <w:t>CABx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B3C43" w:rsidRDefault="004B3C43" w:rsidP="004B3C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design and deliver training /information awareness sessions to targeted community groups in the area</w:t>
      </w:r>
    </w:p>
    <w:p w:rsidR="004B3C43" w:rsidRDefault="004B3C43" w:rsidP="004B3C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build sustainable relationships with local organisations, energy advice and support providers and statutory bodies as appropriate</w:t>
      </w:r>
    </w:p>
    <w:p w:rsidR="004B3C43" w:rsidRDefault="004B3C43" w:rsidP="004B3C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represent the Bureau in appropriate and relevant community meetings 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expertise in relevant legislation e.g. energy/ fuel and related rights 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fuel issues statistics and social policy work are collected, highlighted and collated</w:t>
      </w:r>
    </w:p>
    <w:p w:rsidR="004B3C43" w:rsidRDefault="004B3C43" w:rsidP="004B3C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collation, gathering and reporting of information for the purposes of local and national social policy work</w:t>
      </w:r>
    </w:p>
    <w:p w:rsidR="004B3C43" w:rsidRDefault="004B3C43" w:rsidP="004B3C4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operate within the bureau’s policies, procedures and quality assurance systems</w:t>
      </w:r>
    </w:p>
    <w:p w:rsidR="004B3C43" w:rsidRDefault="004B3C43" w:rsidP="004B3C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colleagues internally and externally in a positive and constructive way</w:t>
      </w:r>
    </w:p>
    <w:p w:rsidR="004B3C43" w:rsidRDefault="004B3C43" w:rsidP="004B3C4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4B3C43" w:rsidRDefault="004B3C43" w:rsidP="004B3C4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strategic development of the Bureau and its services</w:t>
      </w:r>
    </w:p>
    <w:p w:rsidR="004B3C43" w:rsidRDefault="004B3C43" w:rsidP="004B3C4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reasonable duties as requested by your line manager or the Bureau Manager</w:t>
      </w:r>
    </w:p>
    <w:p w:rsidR="004B3C43" w:rsidRDefault="004B3C43" w:rsidP="004B3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C43" w:rsidRDefault="004B3C43" w:rsidP="004B3C43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US"/>
        </w:rPr>
      </w:pPr>
      <w:r>
        <w:rPr>
          <w:rFonts w:ascii="Arial" w:eastAsia="Times New Roman" w:hAnsi="Arial"/>
          <w:b/>
          <w:sz w:val="24"/>
          <w:szCs w:val="24"/>
          <w:lang w:val="en-US"/>
        </w:rPr>
        <w:t>Person Specification – Energy Advice Caseworker</w:t>
      </w:r>
    </w:p>
    <w:p w:rsidR="004B3C43" w:rsidRDefault="004B3C43" w:rsidP="004B3C4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en-US"/>
        </w:rPr>
      </w:pPr>
    </w:p>
    <w:p w:rsidR="004B3C43" w:rsidRDefault="004B3C43" w:rsidP="004B3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Criteria</w:t>
      </w:r>
    </w:p>
    <w:p w:rsidR="004B3C43" w:rsidRDefault="004B3C43" w:rsidP="004B3C4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competence in consumer law and debt and diligence relating to energy supply  </w:t>
      </w:r>
    </w:p>
    <w:p w:rsidR="004B3C43" w:rsidRDefault="004B3C43" w:rsidP="004B3C4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communication, interpersonal, negotiation, influencing and facilitation skills</w:t>
      </w:r>
    </w:p>
    <w:p w:rsidR="004B3C43" w:rsidRDefault="004B3C43" w:rsidP="004B3C4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Robust IT skills with experience of Microsoft office software, electronic case management and research systems 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carrying and managing a complex caseload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needs and motivation of volunteers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training/awareness workshops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robust and mature understanding of fuel poverty and its underlying causes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under pressure, on your own initiative, but also to be part of a team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in a systematic manner with attention to detail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organisation and report writing skills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ability to deal with people using our service in a sensitive manner 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ability to work collaboratively with colleagues from statutory and community organisations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principle of a person centred, volunteer led service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aims and values of South West Aberdeenshire CAB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CAB Equal Opportunities Policies</w:t>
      </w:r>
    </w:p>
    <w:p w:rsidR="004B3C43" w:rsidRDefault="004B3C43" w:rsidP="004B3C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3C43" w:rsidRDefault="004B3C43" w:rsidP="004B3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 criteria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working knowledge of the statutory and voluntary agencies in the area</w:t>
      </w:r>
    </w:p>
    <w:p w:rsidR="004B3C43" w:rsidRDefault="004B3C43" w:rsidP="004B3C4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within an advice setting </w:t>
      </w:r>
    </w:p>
    <w:p w:rsidR="004B3C43" w:rsidRDefault="004B3C43"/>
    <w:sectPr w:rsidR="004B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5B1"/>
    <w:multiLevelType w:val="hybridMultilevel"/>
    <w:tmpl w:val="B35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43"/>
    <w:rsid w:val="003758D6"/>
    <w:rsid w:val="004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C8B0"/>
  <w15:chartTrackingRefBased/>
  <w15:docId w15:val="{E9B80F80-EFAB-48EA-915C-AFF151D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C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SWA-Admin</dc:creator>
  <cp:keywords/>
  <dc:description/>
  <cp:lastModifiedBy>SWA-Admin</cp:lastModifiedBy>
  <cp:revision>2</cp:revision>
  <dcterms:created xsi:type="dcterms:W3CDTF">2023-04-12T14:45:00Z</dcterms:created>
  <dcterms:modified xsi:type="dcterms:W3CDTF">2023-04-12T14:56:00Z</dcterms:modified>
</cp:coreProperties>
</file>