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2F" w:rsidRDefault="00C70B2F" w:rsidP="00C70B2F">
      <w:pPr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ABERDEEN</w:t>
          </w:r>
        </w:smartTag>
      </w:smartTag>
      <w:r>
        <w:rPr>
          <w:b/>
          <w:bCs/>
        </w:rPr>
        <w:t xml:space="preserve"> CITIZENS ADVICE BUREAU</w:t>
      </w:r>
    </w:p>
    <w:p w:rsidR="00C70B2F" w:rsidRDefault="00C70B2F" w:rsidP="00C70B2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C70B2F" w:rsidRDefault="00C70B2F" w:rsidP="00C70B2F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C70B2F" w:rsidRDefault="00C70B2F" w:rsidP="00C70B2F"/>
    <w:p w:rsidR="00C70B2F" w:rsidRDefault="00C70B2F" w:rsidP="00C70B2F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Job 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1602">
        <w:rPr>
          <w:rFonts w:ascii="Arial" w:hAnsi="Arial" w:cs="Arial"/>
        </w:rPr>
        <w:t xml:space="preserve">Employment </w:t>
      </w:r>
      <w:r w:rsidR="00076203">
        <w:rPr>
          <w:rFonts w:ascii="Arial" w:hAnsi="Arial" w:cs="Arial"/>
        </w:rPr>
        <w:t>Advice</w:t>
      </w:r>
      <w:r>
        <w:rPr>
          <w:rFonts w:ascii="Arial" w:hAnsi="Arial" w:cs="Arial"/>
        </w:rPr>
        <w:t xml:space="preserve"> Worker</w:t>
      </w:r>
    </w:p>
    <w:p w:rsidR="00C70B2F" w:rsidRDefault="00C70B2F" w:rsidP="00C70B2F"/>
    <w:p w:rsidR="00C70B2F" w:rsidRDefault="00C70B2F" w:rsidP="00C70B2F">
      <w:r>
        <w:t>Responsible to:</w:t>
      </w:r>
      <w:r>
        <w:tab/>
        <w:t xml:space="preserve"> Manager</w:t>
      </w:r>
    </w:p>
    <w:p w:rsidR="00C70B2F" w:rsidRDefault="00C70B2F" w:rsidP="00C70B2F"/>
    <w:p w:rsidR="00D401F9" w:rsidRDefault="00C70B2F" w:rsidP="00C70B2F">
      <w:pPr>
        <w:ind w:left="2160" w:hanging="2160"/>
      </w:pPr>
      <w:r>
        <w:t>Responsible for:</w:t>
      </w:r>
      <w:r>
        <w:tab/>
      </w:r>
      <w:r w:rsidR="00D401F9">
        <w:t>Nil Paid staff, 1 volunteer</w:t>
      </w:r>
    </w:p>
    <w:p w:rsidR="00D401F9" w:rsidRDefault="00D401F9" w:rsidP="00C70B2F">
      <w:pPr>
        <w:ind w:left="2160" w:hanging="2160"/>
      </w:pPr>
    </w:p>
    <w:p w:rsidR="00C70B2F" w:rsidRDefault="00C70B2F" w:rsidP="00D401F9">
      <w:pPr>
        <w:ind w:left="2160"/>
      </w:pPr>
      <w:r>
        <w:t xml:space="preserve">Occasional supervisory responsibility for paid and volunteer staff in the absence of the Manager and Assistant Manager </w:t>
      </w:r>
    </w:p>
    <w:p w:rsidR="00C70B2F" w:rsidRDefault="00C70B2F" w:rsidP="00C70B2F"/>
    <w:p w:rsidR="00C70B2F" w:rsidRDefault="00C70B2F" w:rsidP="00C70B2F">
      <w:pPr>
        <w:ind w:left="2160" w:hanging="2160"/>
      </w:pPr>
      <w:r>
        <w:rPr>
          <w:b/>
          <w:bCs/>
        </w:rPr>
        <w:t xml:space="preserve">Main purpose of job: </w:t>
      </w:r>
      <w:r>
        <w:t>Provision of an efficient and effective Tribunal representation    and support service to clients of Aberdeen CAB.</w:t>
      </w:r>
    </w:p>
    <w:p w:rsidR="00C70B2F" w:rsidRDefault="00C70B2F" w:rsidP="00C70B2F">
      <w:pPr>
        <w:ind w:left="2160" w:hanging="2160"/>
      </w:pPr>
    </w:p>
    <w:p w:rsidR="00C70B2F" w:rsidRDefault="00C70B2F" w:rsidP="00C70B2F">
      <w:pPr>
        <w:rPr>
          <w:b/>
          <w:bCs/>
        </w:rPr>
      </w:pPr>
    </w:p>
    <w:p w:rsidR="00C70B2F" w:rsidRDefault="00C70B2F" w:rsidP="00C70B2F">
      <w:pPr>
        <w:rPr>
          <w:b/>
          <w:bCs/>
        </w:rPr>
      </w:pPr>
    </w:p>
    <w:p w:rsidR="00C70B2F" w:rsidRDefault="00C70B2F" w:rsidP="00C70B2F">
      <w:pPr>
        <w:rPr>
          <w:b/>
          <w:bCs/>
        </w:rPr>
      </w:pPr>
      <w:r>
        <w:rPr>
          <w:b/>
          <w:bCs/>
        </w:rPr>
        <w:t>Key Tasks</w:t>
      </w:r>
    </w:p>
    <w:p w:rsidR="00C70B2F" w:rsidRDefault="00C70B2F" w:rsidP="00C70B2F">
      <w:pPr>
        <w:rPr>
          <w:b/>
          <w:bCs/>
        </w:rPr>
      </w:pPr>
    </w:p>
    <w:p w:rsidR="008F0B1B" w:rsidRDefault="008F0B1B" w:rsidP="00C70B2F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Provide face-t</w:t>
      </w:r>
      <w:r w:rsidR="002D0A9D">
        <w:rPr>
          <w:bCs/>
        </w:rPr>
        <w:t xml:space="preserve">o-face and telephone information and advice </w:t>
      </w:r>
      <w:r>
        <w:rPr>
          <w:bCs/>
        </w:rPr>
        <w:t>to clients of the bureau with employment related issues</w:t>
      </w:r>
    </w:p>
    <w:p w:rsidR="00D401F9" w:rsidRDefault="00D401F9" w:rsidP="00D401F9">
      <w:pPr>
        <w:autoSpaceDE w:val="0"/>
        <w:autoSpaceDN w:val="0"/>
        <w:ind w:left="360"/>
        <w:rPr>
          <w:bCs/>
        </w:rPr>
      </w:pPr>
    </w:p>
    <w:p w:rsidR="00D401F9" w:rsidRPr="008F0B1B" w:rsidRDefault="00E66526" w:rsidP="00D401F9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Representation at Tribunals</w:t>
      </w:r>
      <w:r w:rsidR="00D401F9">
        <w:rPr>
          <w:bCs/>
        </w:rPr>
        <w:t xml:space="preserve"> including preparation of cases and submissions</w:t>
      </w:r>
    </w:p>
    <w:p w:rsidR="008F0B1B" w:rsidRPr="00D401F9" w:rsidRDefault="008F0B1B" w:rsidP="00D401F9">
      <w:pPr>
        <w:autoSpaceDE w:val="0"/>
        <w:autoSpaceDN w:val="0"/>
        <w:ind w:left="720"/>
        <w:rPr>
          <w:bCs/>
        </w:rPr>
      </w:pPr>
    </w:p>
    <w:p w:rsidR="008F0B1B" w:rsidRPr="008F0B1B" w:rsidRDefault="008F0B1B" w:rsidP="008F0B1B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Volunteer support for employment issues and other issues as required</w:t>
      </w:r>
    </w:p>
    <w:p w:rsidR="008F0B1B" w:rsidRDefault="008F0B1B" w:rsidP="008F0B1B">
      <w:pPr>
        <w:autoSpaceDE w:val="0"/>
        <w:autoSpaceDN w:val="0"/>
        <w:rPr>
          <w:bCs/>
        </w:rPr>
      </w:pPr>
    </w:p>
    <w:p w:rsidR="008F0B1B" w:rsidRDefault="008F0B1B" w:rsidP="008F0B1B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Negotiating and advocating with other agencies on the client’s behalf</w:t>
      </w:r>
    </w:p>
    <w:p w:rsidR="00C70B2F" w:rsidRDefault="00C70B2F" w:rsidP="00C70B2F">
      <w:pPr>
        <w:rPr>
          <w:bCs/>
        </w:rPr>
      </w:pPr>
    </w:p>
    <w:p w:rsidR="00C70B2F" w:rsidRDefault="00C70B2F" w:rsidP="00C70B2F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Case assessment and administration for Employment Tribunals including updating the database, producing letters, updating statistics and producing reports</w:t>
      </w:r>
    </w:p>
    <w:p w:rsidR="00C70B2F" w:rsidRPr="00D401F9" w:rsidRDefault="00C70B2F" w:rsidP="00D401F9">
      <w:pPr>
        <w:rPr>
          <w:bCs/>
        </w:rPr>
      </w:pPr>
    </w:p>
    <w:p w:rsidR="00C70B2F" w:rsidRDefault="00C70B2F" w:rsidP="00C70B2F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Case recording of all client contacts on CASTLE (Bureau’s Case Management System)</w:t>
      </w:r>
    </w:p>
    <w:p w:rsidR="00C70B2F" w:rsidRDefault="00C70B2F" w:rsidP="00C70B2F">
      <w:pPr>
        <w:rPr>
          <w:bCs/>
        </w:rPr>
      </w:pPr>
    </w:p>
    <w:p w:rsidR="00C70B2F" w:rsidRDefault="00C70B2F" w:rsidP="00C70B2F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Training, both specialist and general in employment law</w:t>
      </w:r>
    </w:p>
    <w:p w:rsidR="00C70B2F" w:rsidRDefault="00C70B2F" w:rsidP="00C70B2F">
      <w:pPr>
        <w:rPr>
          <w:bCs/>
        </w:rPr>
      </w:pPr>
    </w:p>
    <w:p w:rsidR="00C70B2F" w:rsidRDefault="00C70B2F" w:rsidP="00C70B2F">
      <w:pPr>
        <w:numPr>
          <w:ilvl w:val="0"/>
          <w:numId w:val="8"/>
        </w:numPr>
        <w:autoSpaceDE w:val="0"/>
        <w:autoSpaceDN w:val="0"/>
        <w:rPr>
          <w:bCs/>
        </w:rPr>
      </w:pPr>
      <w:r>
        <w:rPr>
          <w:bCs/>
        </w:rPr>
        <w:t>Ensuring social policy issues relating to employment and/or benefits issues are reported to CAS and local elected members as necessary</w:t>
      </w:r>
    </w:p>
    <w:p w:rsidR="00C70B2F" w:rsidRDefault="00C70B2F" w:rsidP="00C70B2F">
      <w:pPr>
        <w:autoSpaceDE w:val="0"/>
        <w:autoSpaceDN w:val="0"/>
        <w:rPr>
          <w:bCs/>
        </w:rPr>
      </w:pPr>
    </w:p>
    <w:p w:rsidR="00C70B2F" w:rsidRDefault="00C70B2F" w:rsidP="00C70B2F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rPr>
          <w:bCs/>
        </w:rPr>
      </w:pPr>
      <w:r>
        <w:rPr>
          <w:bCs/>
        </w:rPr>
        <w:t>Attend staff meetings</w:t>
      </w:r>
    </w:p>
    <w:p w:rsidR="00C70B2F" w:rsidRDefault="00C70B2F" w:rsidP="00C70B2F">
      <w:pPr>
        <w:autoSpaceDE w:val="0"/>
        <w:autoSpaceDN w:val="0"/>
        <w:rPr>
          <w:bCs/>
        </w:rPr>
      </w:pPr>
    </w:p>
    <w:p w:rsidR="00C70B2F" w:rsidRDefault="00C70B2F" w:rsidP="00C70B2F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rPr>
          <w:bCs/>
        </w:rPr>
      </w:pPr>
      <w:r>
        <w:rPr>
          <w:bCs/>
        </w:rPr>
        <w:t>Take equal share of bureau closing procedures</w:t>
      </w:r>
    </w:p>
    <w:p w:rsidR="00C70B2F" w:rsidRPr="000B1BDB" w:rsidRDefault="00C70B2F" w:rsidP="00C70B2F">
      <w:pPr>
        <w:rPr>
          <w:bCs/>
        </w:rPr>
      </w:pPr>
    </w:p>
    <w:p w:rsidR="00C70B2F" w:rsidRDefault="00C70B2F" w:rsidP="00C70B2F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rPr>
          <w:bCs/>
        </w:rPr>
      </w:pPr>
      <w:r>
        <w:rPr>
          <w:bCs/>
        </w:rPr>
        <w:t>Attend supervision sessions</w:t>
      </w:r>
    </w:p>
    <w:p w:rsidR="00C70B2F" w:rsidRDefault="00C70B2F" w:rsidP="00C70B2F">
      <w:pPr>
        <w:pStyle w:val="ListParagraph"/>
        <w:rPr>
          <w:bCs/>
        </w:rPr>
      </w:pPr>
    </w:p>
    <w:p w:rsidR="00C70B2F" w:rsidRDefault="00C70B2F" w:rsidP="00C70B2F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rPr>
          <w:bCs/>
        </w:rPr>
      </w:pPr>
      <w:r>
        <w:rPr>
          <w:bCs/>
        </w:rPr>
        <w:t>Attend annual appraisal</w:t>
      </w:r>
    </w:p>
    <w:p w:rsidR="00C70B2F" w:rsidRDefault="00C70B2F" w:rsidP="00C70B2F">
      <w:pPr>
        <w:pStyle w:val="ListParagraph"/>
        <w:rPr>
          <w:bCs/>
        </w:rPr>
      </w:pPr>
    </w:p>
    <w:p w:rsidR="00C70B2F" w:rsidRDefault="00C70B2F" w:rsidP="00D401F9">
      <w:pPr>
        <w:numPr>
          <w:ilvl w:val="0"/>
          <w:numId w:val="3"/>
        </w:numPr>
        <w:tabs>
          <w:tab w:val="clear" w:pos="360"/>
        </w:tabs>
        <w:autoSpaceDE w:val="0"/>
        <w:autoSpaceDN w:val="0"/>
        <w:ind w:left="720"/>
        <w:rPr>
          <w:b/>
          <w:sz w:val="22"/>
        </w:rPr>
      </w:pPr>
      <w:r>
        <w:rPr>
          <w:bCs/>
        </w:rPr>
        <w:t>Undertake any other reasonable  duties as requested by the Bureau Manager</w:t>
      </w:r>
    </w:p>
    <w:p w:rsidR="004B3001" w:rsidRDefault="004B3001">
      <w:pPr>
        <w:rPr>
          <w:b/>
          <w:bCs/>
          <w:snapToGrid w:val="0"/>
        </w:rPr>
      </w:pPr>
      <w:r>
        <w:rPr>
          <w:b/>
          <w:bCs/>
        </w:rPr>
        <w:br w:type="page"/>
      </w:r>
    </w:p>
    <w:p w:rsidR="00C70B2F" w:rsidRDefault="00C70B2F" w:rsidP="00C70B2F">
      <w:pPr>
        <w:pStyle w:val="a"/>
        <w:tabs>
          <w:tab w:val="left" w:pos="-1440"/>
        </w:tabs>
        <w:ind w:left="0"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Person Specification</w:t>
      </w:r>
    </w:p>
    <w:p w:rsidR="00C70B2F" w:rsidRDefault="00C70B2F" w:rsidP="00C70B2F">
      <w:pPr>
        <w:pStyle w:val="a"/>
        <w:tabs>
          <w:tab w:val="left" w:pos="-1440"/>
        </w:tabs>
        <w:ind w:left="0"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Tribunal Support Worker</w:t>
      </w:r>
    </w:p>
    <w:p w:rsidR="00C70B2F" w:rsidRDefault="00C70B2F" w:rsidP="00C70B2F">
      <w:pPr>
        <w:pStyle w:val="a"/>
        <w:tabs>
          <w:tab w:val="left" w:pos="-1440"/>
        </w:tabs>
        <w:ind w:left="0" w:firstLine="0"/>
        <w:jc w:val="center"/>
        <w:rPr>
          <w:b/>
          <w:bCs/>
          <w:lang w:val="en-GB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4290"/>
        <w:gridCol w:w="3410"/>
      </w:tblGrid>
      <w:tr w:rsidR="00C70B2F" w:rsidRPr="006F72D4" w:rsidTr="00C70B2F">
        <w:tc>
          <w:tcPr>
            <w:tcW w:w="2418" w:type="dxa"/>
            <w:vAlign w:val="center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90" w:type="dxa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Essential</w:t>
            </w:r>
          </w:p>
        </w:tc>
        <w:tc>
          <w:tcPr>
            <w:tcW w:w="3410" w:type="dxa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Desirable</w:t>
            </w:r>
          </w:p>
        </w:tc>
      </w:tr>
      <w:tr w:rsidR="00C70B2F" w:rsidRPr="006F72D4" w:rsidTr="00C70B2F">
        <w:tc>
          <w:tcPr>
            <w:tcW w:w="2418" w:type="dxa"/>
            <w:vAlign w:val="center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Qualifications and Experience</w:t>
            </w:r>
          </w:p>
        </w:tc>
        <w:tc>
          <w:tcPr>
            <w:tcW w:w="429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Considerable experience in the advice field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Delivery of training to adults with varying levels of ability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Experience of preparing cases and representing clients at: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Employment Tribunals,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Benefits Appeal Tribunals,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Small Claims Court or similar representation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Experience in carrying and managing a complex caseload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Degree level or equivalent qualification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Supervision and support of both paid and unpaid staff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Experience in the design of training materials and information items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ind w:right="-658"/>
              <w:rPr>
                <w:sz w:val="21"/>
                <w:szCs w:val="21"/>
              </w:rPr>
            </w:pPr>
          </w:p>
        </w:tc>
      </w:tr>
      <w:tr w:rsidR="00C70B2F" w:rsidRPr="006F72D4" w:rsidTr="00C70B2F">
        <w:tc>
          <w:tcPr>
            <w:tcW w:w="2418" w:type="dxa"/>
            <w:vAlign w:val="center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Skills and Attributes</w:t>
            </w:r>
          </w:p>
        </w:tc>
        <w:tc>
          <w:tcPr>
            <w:tcW w:w="429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Ability to conduct detailed negotiations in situations ranging from advocacy on behalf of clients to co-ordination with other organisations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Ability to make oral presentations in a range of formal situations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Ability to work under pressure and prioritise competing demands on time and attention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Good IT skills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Awareness of social policy issues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Ability to understand and interpret complex legislation and tribunal decisions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Understanding of the main principals and methods of statistical gathering and service evaluation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Knowledge of word processing, managing databases and use of spreadsheets</w:t>
            </w:r>
          </w:p>
        </w:tc>
      </w:tr>
      <w:tr w:rsidR="00C70B2F" w:rsidRPr="006F72D4" w:rsidTr="00C70B2F">
        <w:tc>
          <w:tcPr>
            <w:tcW w:w="2418" w:type="dxa"/>
            <w:vAlign w:val="center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Values and Attitudes</w:t>
            </w:r>
          </w:p>
        </w:tc>
        <w:tc>
          <w:tcPr>
            <w:tcW w:w="429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Commitment to team working and ability to take responsibility for other functions within the workplace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Able to demonstrate an understanding of and support for the principle of volunteering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Commitment to equality of opportunity in service provision and to the policies, practices and principles of CAB movement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</w:tc>
      </w:tr>
      <w:tr w:rsidR="00C70B2F" w:rsidRPr="006F72D4" w:rsidTr="00C70B2F">
        <w:tc>
          <w:tcPr>
            <w:tcW w:w="2418" w:type="dxa"/>
            <w:vAlign w:val="center"/>
          </w:tcPr>
          <w:p w:rsidR="00C70B2F" w:rsidRPr="00C70B2F" w:rsidRDefault="00C70B2F" w:rsidP="00C70B2F">
            <w:pPr>
              <w:jc w:val="center"/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Knowledge</w:t>
            </w:r>
          </w:p>
        </w:tc>
        <w:tc>
          <w:tcPr>
            <w:tcW w:w="429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Working knowledge of the statutory and voluntary agencies in the area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A good working knowledge of current welfare rights and employment issues, procedures and legislation</w:t>
            </w:r>
          </w:p>
        </w:tc>
        <w:tc>
          <w:tcPr>
            <w:tcW w:w="3410" w:type="dxa"/>
          </w:tcPr>
          <w:p w:rsidR="00C70B2F" w:rsidRPr="00C70B2F" w:rsidRDefault="00C70B2F" w:rsidP="00C70B2F">
            <w:pPr>
              <w:rPr>
                <w:sz w:val="21"/>
                <w:szCs w:val="21"/>
              </w:rPr>
            </w:pPr>
            <w:r w:rsidRPr="00C70B2F">
              <w:rPr>
                <w:sz w:val="21"/>
                <w:szCs w:val="21"/>
              </w:rPr>
              <w:t>Experience of report writing</w:t>
            </w:r>
          </w:p>
          <w:p w:rsidR="00C70B2F" w:rsidRPr="00C70B2F" w:rsidRDefault="00C70B2F" w:rsidP="00C70B2F">
            <w:pPr>
              <w:rPr>
                <w:sz w:val="21"/>
                <w:szCs w:val="21"/>
              </w:rPr>
            </w:pPr>
          </w:p>
        </w:tc>
      </w:tr>
    </w:tbl>
    <w:p w:rsidR="00C70B2F" w:rsidRDefault="00C70B2F" w:rsidP="00C70B2F">
      <w:pPr>
        <w:tabs>
          <w:tab w:val="left" w:pos="-720"/>
          <w:tab w:val="left" w:pos="1440"/>
          <w:tab w:val="left" w:pos="3261"/>
          <w:tab w:val="left" w:pos="5328"/>
          <w:tab w:val="left" w:pos="7488"/>
          <w:tab w:val="left" w:pos="8640"/>
        </w:tabs>
        <w:jc w:val="both"/>
        <w:rPr>
          <w:b/>
          <w:sz w:val="22"/>
        </w:rPr>
      </w:pPr>
    </w:p>
    <w:p w:rsidR="00C70B2F" w:rsidRPr="00843422" w:rsidRDefault="00C70B2F" w:rsidP="008F0B1B">
      <w:pPr>
        <w:tabs>
          <w:tab w:val="left" w:pos="-720"/>
          <w:tab w:val="left" w:pos="1440"/>
          <w:tab w:val="left" w:pos="3261"/>
          <w:tab w:val="left" w:pos="5328"/>
          <w:tab w:val="left" w:pos="7488"/>
          <w:tab w:val="left" w:pos="8640"/>
        </w:tabs>
        <w:jc w:val="both"/>
        <w:rPr>
          <w:b/>
          <w:sz w:val="20"/>
        </w:rPr>
      </w:pPr>
      <w:r w:rsidRPr="000F3240">
        <w:rPr>
          <w:rFonts w:cs="Arial"/>
          <w:b/>
          <w:sz w:val="22"/>
          <w:szCs w:val="22"/>
          <w:lang w:val="en-US"/>
        </w:rPr>
        <w:t>Aberdeen Citizens Advice Bureau</w:t>
      </w:r>
      <w:r w:rsidRPr="000F3240">
        <w:rPr>
          <w:rFonts w:cs="Arial"/>
          <w:b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  <w:lang w:val="en-US"/>
        </w:rPr>
        <w:t>SC0</w:t>
      </w:r>
      <w:r w:rsidRPr="000F3240">
        <w:rPr>
          <w:rFonts w:cs="Arial"/>
          <w:b/>
          <w:sz w:val="22"/>
          <w:szCs w:val="22"/>
          <w:lang w:val="en-US"/>
        </w:rPr>
        <w:t xml:space="preserve">09674 </w:t>
      </w:r>
      <w:r w:rsidRPr="000F3240">
        <w:rPr>
          <w:rFonts w:cs="Arial"/>
          <w:b/>
          <w:sz w:val="22"/>
          <w:szCs w:val="22"/>
        </w:rPr>
        <w:t>– a Registered Scottish Charity</w:t>
      </w:r>
      <w:r w:rsidRPr="00136FA6">
        <w:rPr>
          <w:b/>
          <w:color w:val="FF0000"/>
          <w:sz w:val="22"/>
        </w:rPr>
        <w:t xml:space="preserve"> </w:t>
      </w:r>
    </w:p>
    <w:sectPr w:rsidR="00C70B2F" w:rsidRPr="00843422" w:rsidSect="0003157A">
      <w:pgSz w:w="11906" w:h="16838"/>
      <w:pgMar w:top="864" w:right="1411" w:bottom="1440" w:left="14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82" w:rsidRDefault="00091F82">
      <w:r>
        <w:separator/>
      </w:r>
    </w:p>
  </w:endnote>
  <w:endnote w:type="continuationSeparator" w:id="0">
    <w:p w:rsidR="00091F82" w:rsidRDefault="0009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82" w:rsidRDefault="00091F82">
      <w:r>
        <w:separator/>
      </w:r>
    </w:p>
  </w:footnote>
  <w:footnote w:type="continuationSeparator" w:id="0">
    <w:p w:rsidR="00091F82" w:rsidRDefault="00091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E9D"/>
    <w:multiLevelType w:val="hybridMultilevel"/>
    <w:tmpl w:val="291C7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20F4E"/>
    <w:multiLevelType w:val="hybridMultilevel"/>
    <w:tmpl w:val="9566F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5F0963"/>
    <w:multiLevelType w:val="hybridMultilevel"/>
    <w:tmpl w:val="71C057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9E5A00"/>
    <w:multiLevelType w:val="hybridMultilevel"/>
    <w:tmpl w:val="2FB0F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F4E0E"/>
    <w:multiLevelType w:val="hybridMultilevel"/>
    <w:tmpl w:val="3B7E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4DF"/>
    <w:rsid w:val="00000C81"/>
    <w:rsid w:val="00002205"/>
    <w:rsid w:val="000276C7"/>
    <w:rsid w:val="0003157A"/>
    <w:rsid w:val="00055BCB"/>
    <w:rsid w:val="000578B9"/>
    <w:rsid w:val="00060D4A"/>
    <w:rsid w:val="00062607"/>
    <w:rsid w:val="000630D2"/>
    <w:rsid w:val="00071647"/>
    <w:rsid w:val="00073ED2"/>
    <w:rsid w:val="00076203"/>
    <w:rsid w:val="000825F5"/>
    <w:rsid w:val="00082CD5"/>
    <w:rsid w:val="00084F8E"/>
    <w:rsid w:val="00087CBC"/>
    <w:rsid w:val="00091348"/>
    <w:rsid w:val="00091F82"/>
    <w:rsid w:val="000A0425"/>
    <w:rsid w:val="000A3344"/>
    <w:rsid w:val="000B03B4"/>
    <w:rsid w:val="000C31F9"/>
    <w:rsid w:val="000D22BF"/>
    <w:rsid w:val="000E27C6"/>
    <w:rsid w:val="000E6644"/>
    <w:rsid w:val="000F3240"/>
    <w:rsid w:val="00123014"/>
    <w:rsid w:val="001245D3"/>
    <w:rsid w:val="00136FA6"/>
    <w:rsid w:val="00137104"/>
    <w:rsid w:val="00157436"/>
    <w:rsid w:val="00172517"/>
    <w:rsid w:val="001934FE"/>
    <w:rsid w:val="001951B7"/>
    <w:rsid w:val="001A42A6"/>
    <w:rsid w:val="001C5F92"/>
    <w:rsid w:val="001D644A"/>
    <w:rsid w:val="001E47A5"/>
    <w:rsid w:val="001F10B3"/>
    <w:rsid w:val="001F3DE1"/>
    <w:rsid w:val="001F5E69"/>
    <w:rsid w:val="00207EA1"/>
    <w:rsid w:val="00211CBC"/>
    <w:rsid w:val="002236C0"/>
    <w:rsid w:val="0022525A"/>
    <w:rsid w:val="002331C9"/>
    <w:rsid w:val="00235A77"/>
    <w:rsid w:val="00256036"/>
    <w:rsid w:val="00274021"/>
    <w:rsid w:val="00282A98"/>
    <w:rsid w:val="002B04B6"/>
    <w:rsid w:val="002B5BBA"/>
    <w:rsid w:val="002B6179"/>
    <w:rsid w:val="002D0A9D"/>
    <w:rsid w:val="002E4006"/>
    <w:rsid w:val="002E64DF"/>
    <w:rsid w:val="002E660F"/>
    <w:rsid w:val="002F4298"/>
    <w:rsid w:val="002F6715"/>
    <w:rsid w:val="003065FE"/>
    <w:rsid w:val="00315207"/>
    <w:rsid w:val="00317973"/>
    <w:rsid w:val="00342451"/>
    <w:rsid w:val="0034348B"/>
    <w:rsid w:val="00344F48"/>
    <w:rsid w:val="003528BE"/>
    <w:rsid w:val="00372009"/>
    <w:rsid w:val="00374903"/>
    <w:rsid w:val="00382B90"/>
    <w:rsid w:val="00383AE7"/>
    <w:rsid w:val="00384DEB"/>
    <w:rsid w:val="003A274A"/>
    <w:rsid w:val="003C7D66"/>
    <w:rsid w:val="003D36A9"/>
    <w:rsid w:val="003D56D2"/>
    <w:rsid w:val="003D74EA"/>
    <w:rsid w:val="003E69DC"/>
    <w:rsid w:val="003E79EB"/>
    <w:rsid w:val="003F1602"/>
    <w:rsid w:val="003F5112"/>
    <w:rsid w:val="003F736A"/>
    <w:rsid w:val="00401D8B"/>
    <w:rsid w:val="004021CE"/>
    <w:rsid w:val="00407663"/>
    <w:rsid w:val="004302B2"/>
    <w:rsid w:val="00433E8D"/>
    <w:rsid w:val="00436D1D"/>
    <w:rsid w:val="00471DE9"/>
    <w:rsid w:val="00480334"/>
    <w:rsid w:val="004901BF"/>
    <w:rsid w:val="00494CD3"/>
    <w:rsid w:val="004A071A"/>
    <w:rsid w:val="004A1E75"/>
    <w:rsid w:val="004A7338"/>
    <w:rsid w:val="004B3001"/>
    <w:rsid w:val="004B3A41"/>
    <w:rsid w:val="004B621A"/>
    <w:rsid w:val="004F1FF2"/>
    <w:rsid w:val="004F511C"/>
    <w:rsid w:val="0050554C"/>
    <w:rsid w:val="00511602"/>
    <w:rsid w:val="0052087B"/>
    <w:rsid w:val="00523E21"/>
    <w:rsid w:val="00525728"/>
    <w:rsid w:val="00525CEB"/>
    <w:rsid w:val="00530622"/>
    <w:rsid w:val="0053315D"/>
    <w:rsid w:val="00553F71"/>
    <w:rsid w:val="00570B55"/>
    <w:rsid w:val="0059143E"/>
    <w:rsid w:val="005A30EC"/>
    <w:rsid w:val="005A3C33"/>
    <w:rsid w:val="005A66AD"/>
    <w:rsid w:val="005C02D4"/>
    <w:rsid w:val="005C1AB0"/>
    <w:rsid w:val="005C4D5D"/>
    <w:rsid w:val="005C7F8D"/>
    <w:rsid w:val="005D17A8"/>
    <w:rsid w:val="005D6872"/>
    <w:rsid w:val="00600A00"/>
    <w:rsid w:val="0061238C"/>
    <w:rsid w:val="00620134"/>
    <w:rsid w:val="00631329"/>
    <w:rsid w:val="00634B4A"/>
    <w:rsid w:val="0064168A"/>
    <w:rsid w:val="006425E4"/>
    <w:rsid w:val="006426FD"/>
    <w:rsid w:val="00652CDE"/>
    <w:rsid w:val="00653EF9"/>
    <w:rsid w:val="006564C3"/>
    <w:rsid w:val="00660AD1"/>
    <w:rsid w:val="0066134B"/>
    <w:rsid w:val="00680D9F"/>
    <w:rsid w:val="00693E41"/>
    <w:rsid w:val="00695353"/>
    <w:rsid w:val="006A019C"/>
    <w:rsid w:val="006B44D1"/>
    <w:rsid w:val="006D15F4"/>
    <w:rsid w:val="006E2FB8"/>
    <w:rsid w:val="006F704B"/>
    <w:rsid w:val="00706EAA"/>
    <w:rsid w:val="00721ED1"/>
    <w:rsid w:val="00723686"/>
    <w:rsid w:val="00725B34"/>
    <w:rsid w:val="00731126"/>
    <w:rsid w:val="0073766F"/>
    <w:rsid w:val="00764145"/>
    <w:rsid w:val="00764B69"/>
    <w:rsid w:val="00774EF8"/>
    <w:rsid w:val="007752AB"/>
    <w:rsid w:val="00776223"/>
    <w:rsid w:val="0078664A"/>
    <w:rsid w:val="00787784"/>
    <w:rsid w:val="00794802"/>
    <w:rsid w:val="00795C76"/>
    <w:rsid w:val="007A51EE"/>
    <w:rsid w:val="007B02BA"/>
    <w:rsid w:val="007B4239"/>
    <w:rsid w:val="007C6E7B"/>
    <w:rsid w:val="007D0BD4"/>
    <w:rsid w:val="007D3589"/>
    <w:rsid w:val="007E4140"/>
    <w:rsid w:val="007F046E"/>
    <w:rsid w:val="007F1276"/>
    <w:rsid w:val="007F7144"/>
    <w:rsid w:val="00810CE4"/>
    <w:rsid w:val="00824606"/>
    <w:rsid w:val="008351F2"/>
    <w:rsid w:val="00840DF2"/>
    <w:rsid w:val="00843422"/>
    <w:rsid w:val="00882FF7"/>
    <w:rsid w:val="00884B20"/>
    <w:rsid w:val="008871C2"/>
    <w:rsid w:val="00896DDD"/>
    <w:rsid w:val="008A01D1"/>
    <w:rsid w:val="008B739F"/>
    <w:rsid w:val="008D1C1F"/>
    <w:rsid w:val="008D6063"/>
    <w:rsid w:val="008F0B1B"/>
    <w:rsid w:val="008F1BD8"/>
    <w:rsid w:val="00903ED6"/>
    <w:rsid w:val="0091601A"/>
    <w:rsid w:val="0093210C"/>
    <w:rsid w:val="00936F40"/>
    <w:rsid w:val="009442D4"/>
    <w:rsid w:val="009452AF"/>
    <w:rsid w:val="00955D14"/>
    <w:rsid w:val="009658EA"/>
    <w:rsid w:val="00975DAE"/>
    <w:rsid w:val="00977B2D"/>
    <w:rsid w:val="00977F22"/>
    <w:rsid w:val="00997D4D"/>
    <w:rsid w:val="009B6C30"/>
    <w:rsid w:val="009B70F0"/>
    <w:rsid w:val="009C2F4A"/>
    <w:rsid w:val="009C3E9B"/>
    <w:rsid w:val="009D0DA9"/>
    <w:rsid w:val="009E1A5C"/>
    <w:rsid w:val="009F4D64"/>
    <w:rsid w:val="009F52F9"/>
    <w:rsid w:val="009F7A5D"/>
    <w:rsid w:val="00A05F75"/>
    <w:rsid w:val="00A27396"/>
    <w:rsid w:val="00A3142F"/>
    <w:rsid w:val="00A3263D"/>
    <w:rsid w:val="00A44BC4"/>
    <w:rsid w:val="00A5474A"/>
    <w:rsid w:val="00A806D6"/>
    <w:rsid w:val="00A8557D"/>
    <w:rsid w:val="00A943D7"/>
    <w:rsid w:val="00A974E7"/>
    <w:rsid w:val="00AA75EF"/>
    <w:rsid w:val="00AB3D38"/>
    <w:rsid w:val="00AB7F27"/>
    <w:rsid w:val="00AC70B5"/>
    <w:rsid w:val="00AE2F66"/>
    <w:rsid w:val="00AF07C5"/>
    <w:rsid w:val="00AF1D99"/>
    <w:rsid w:val="00AF4389"/>
    <w:rsid w:val="00AF6295"/>
    <w:rsid w:val="00B06B7C"/>
    <w:rsid w:val="00B252A6"/>
    <w:rsid w:val="00B37FF4"/>
    <w:rsid w:val="00B430B4"/>
    <w:rsid w:val="00B65F19"/>
    <w:rsid w:val="00B8126E"/>
    <w:rsid w:val="00B85764"/>
    <w:rsid w:val="00B9138E"/>
    <w:rsid w:val="00BB11CD"/>
    <w:rsid w:val="00BB13A2"/>
    <w:rsid w:val="00BB3B80"/>
    <w:rsid w:val="00BB7633"/>
    <w:rsid w:val="00BC1A75"/>
    <w:rsid w:val="00BC62A0"/>
    <w:rsid w:val="00BE3344"/>
    <w:rsid w:val="00BF270A"/>
    <w:rsid w:val="00BF6767"/>
    <w:rsid w:val="00C00902"/>
    <w:rsid w:val="00C1062E"/>
    <w:rsid w:val="00C14CD8"/>
    <w:rsid w:val="00C16414"/>
    <w:rsid w:val="00C200A7"/>
    <w:rsid w:val="00C21491"/>
    <w:rsid w:val="00C22170"/>
    <w:rsid w:val="00C253E3"/>
    <w:rsid w:val="00C33391"/>
    <w:rsid w:val="00C63562"/>
    <w:rsid w:val="00C635BD"/>
    <w:rsid w:val="00C63A4D"/>
    <w:rsid w:val="00C70B2F"/>
    <w:rsid w:val="00C8462D"/>
    <w:rsid w:val="00C85E98"/>
    <w:rsid w:val="00CB700E"/>
    <w:rsid w:val="00CD111F"/>
    <w:rsid w:val="00D0748B"/>
    <w:rsid w:val="00D13752"/>
    <w:rsid w:val="00D37559"/>
    <w:rsid w:val="00D401F9"/>
    <w:rsid w:val="00D560CA"/>
    <w:rsid w:val="00D57F35"/>
    <w:rsid w:val="00D70B07"/>
    <w:rsid w:val="00D71D45"/>
    <w:rsid w:val="00D73477"/>
    <w:rsid w:val="00D9289E"/>
    <w:rsid w:val="00DC752E"/>
    <w:rsid w:val="00DD20B5"/>
    <w:rsid w:val="00DF4620"/>
    <w:rsid w:val="00E15F59"/>
    <w:rsid w:val="00E2233C"/>
    <w:rsid w:val="00E33AF7"/>
    <w:rsid w:val="00E51D2B"/>
    <w:rsid w:val="00E57BF1"/>
    <w:rsid w:val="00E611A5"/>
    <w:rsid w:val="00E66526"/>
    <w:rsid w:val="00E70722"/>
    <w:rsid w:val="00E7169F"/>
    <w:rsid w:val="00E83B04"/>
    <w:rsid w:val="00E94F29"/>
    <w:rsid w:val="00EA3F05"/>
    <w:rsid w:val="00EA4FE4"/>
    <w:rsid w:val="00EB5AB5"/>
    <w:rsid w:val="00EB6C8F"/>
    <w:rsid w:val="00ED3331"/>
    <w:rsid w:val="00EE4211"/>
    <w:rsid w:val="00F02497"/>
    <w:rsid w:val="00F04B54"/>
    <w:rsid w:val="00F0793F"/>
    <w:rsid w:val="00F15227"/>
    <w:rsid w:val="00F153BC"/>
    <w:rsid w:val="00F26929"/>
    <w:rsid w:val="00F40CD2"/>
    <w:rsid w:val="00F44076"/>
    <w:rsid w:val="00F5134C"/>
    <w:rsid w:val="00F6087E"/>
    <w:rsid w:val="00F669F5"/>
    <w:rsid w:val="00F70457"/>
    <w:rsid w:val="00F7181F"/>
    <w:rsid w:val="00F85279"/>
    <w:rsid w:val="00FA5C10"/>
    <w:rsid w:val="00FB0F36"/>
    <w:rsid w:val="00FB35C9"/>
    <w:rsid w:val="00FC1700"/>
    <w:rsid w:val="00FD2005"/>
    <w:rsid w:val="00FE27B8"/>
    <w:rsid w:val="00FE6F7C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38C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7E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7E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2E64DF"/>
    <w:pPr>
      <w:keepNext/>
      <w:tabs>
        <w:tab w:val="left" w:pos="-720"/>
        <w:tab w:val="left" w:pos="0"/>
        <w:tab w:val="left" w:pos="1440"/>
        <w:tab w:val="left" w:pos="7488"/>
        <w:tab w:val="left" w:pos="8640"/>
      </w:tabs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E64DF"/>
    <w:pPr>
      <w:tabs>
        <w:tab w:val="center" w:pos="4513"/>
      </w:tabs>
      <w:jc w:val="both"/>
    </w:pPr>
  </w:style>
  <w:style w:type="paragraph" w:styleId="BodyText3">
    <w:name w:val="Body Text 3"/>
    <w:basedOn w:val="Normal"/>
    <w:rsid w:val="002E64D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C31F9"/>
    <w:pPr>
      <w:spacing w:after="120"/>
      <w:ind w:left="283"/>
    </w:pPr>
  </w:style>
  <w:style w:type="paragraph" w:styleId="BodyText">
    <w:name w:val="Body Text"/>
    <w:basedOn w:val="Normal"/>
    <w:rsid w:val="00207EA1"/>
    <w:pPr>
      <w:spacing w:after="120"/>
    </w:pPr>
  </w:style>
  <w:style w:type="paragraph" w:styleId="Title">
    <w:name w:val="Title"/>
    <w:basedOn w:val="Normal"/>
    <w:qFormat/>
    <w:rsid w:val="00207EA1"/>
    <w:pPr>
      <w:tabs>
        <w:tab w:val="center" w:pos="5233"/>
        <w:tab w:val="left" w:pos="5328"/>
        <w:tab w:val="left" w:pos="7488"/>
        <w:tab w:val="left" w:pos="8640"/>
      </w:tabs>
      <w:jc w:val="center"/>
    </w:pPr>
    <w:rPr>
      <w:b/>
      <w:sz w:val="28"/>
      <w:u w:val="single"/>
    </w:rPr>
  </w:style>
  <w:style w:type="paragraph" w:styleId="PlainText">
    <w:name w:val="Plain Text"/>
    <w:basedOn w:val="Normal"/>
    <w:rsid w:val="00207EA1"/>
    <w:rPr>
      <w:rFonts w:ascii="Courier New" w:hAnsi="Courier New"/>
      <w:sz w:val="20"/>
    </w:rPr>
  </w:style>
  <w:style w:type="paragraph" w:customStyle="1" w:styleId="a">
    <w:name w:val="_"/>
    <w:basedOn w:val="Normal"/>
    <w:rsid w:val="00207EA1"/>
    <w:pPr>
      <w:widowControl w:val="0"/>
      <w:ind w:left="720" w:hanging="720"/>
    </w:pPr>
    <w:rPr>
      <w:snapToGrid w:val="0"/>
      <w:lang w:val="en-US"/>
    </w:rPr>
  </w:style>
  <w:style w:type="paragraph" w:styleId="Header">
    <w:name w:val="header"/>
    <w:basedOn w:val="Normal"/>
    <w:rsid w:val="00207EA1"/>
    <w:pPr>
      <w:widowControl w:val="0"/>
      <w:tabs>
        <w:tab w:val="center" w:pos="4153"/>
        <w:tab w:val="right" w:pos="8306"/>
      </w:tabs>
    </w:pPr>
    <w:rPr>
      <w:rFonts w:ascii="Helvetica" w:hAnsi="Helvetica"/>
      <w:snapToGrid w:val="0"/>
      <w:lang w:val="en-US"/>
    </w:rPr>
  </w:style>
  <w:style w:type="character" w:styleId="Hyperlink">
    <w:name w:val="Hyperlink"/>
    <w:basedOn w:val="DefaultParagraphFont"/>
    <w:rsid w:val="00087CBC"/>
    <w:rPr>
      <w:color w:val="0000FF"/>
      <w:u w:val="single"/>
    </w:rPr>
  </w:style>
  <w:style w:type="paragraph" w:styleId="BalloonText">
    <w:name w:val="Balloon Text"/>
    <w:basedOn w:val="Normal"/>
    <w:semiHidden/>
    <w:rsid w:val="00C16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B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5AF1-4AE7-4155-AC07-5277937F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University at Buffalo</Company>
  <LinksUpToDate>false</LinksUpToDate>
  <CharactersWithSpaces>3219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Irene Hutchison</dc:creator>
  <cp:lastModifiedBy>kellyk</cp:lastModifiedBy>
  <cp:revision>3</cp:revision>
  <cp:lastPrinted>2015-10-22T10:34:00Z</cp:lastPrinted>
  <dcterms:created xsi:type="dcterms:W3CDTF">2018-10-01T10:52:00Z</dcterms:created>
  <dcterms:modified xsi:type="dcterms:W3CDTF">2018-10-05T15:45:00Z</dcterms:modified>
</cp:coreProperties>
</file>