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Date: As postmark/email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proofErr w:type="gramStart"/>
      <w:r w:rsidR="0096421C" w:rsidRPr="0096421C">
        <w:rPr>
          <w:rFonts w:ascii="Arial" w:eastAsia="Times New Roman" w:hAnsi="Arial" w:cs="Arial"/>
          <w:b/>
          <w:bCs/>
          <w:kern w:val="32"/>
          <w:szCs w:val="32"/>
          <w:lang w:eastAsia="en-GB"/>
        </w:rPr>
        <w:t>Money  Adviser</w:t>
      </w:r>
      <w:proofErr w:type="gramEnd"/>
      <w:r w:rsidRPr="0096421C">
        <w:rPr>
          <w:rFonts w:ascii="Arial" w:eastAsia="Times New Roman" w:hAnsi="Arial" w:cs="Arial"/>
          <w:b/>
          <w:bCs/>
          <w:kern w:val="32"/>
          <w:szCs w:val="32"/>
          <w:lang w:eastAsia="en-GB"/>
        </w:rPr>
        <w:t xml:space="preserve"> </w:t>
      </w:r>
      <w:r w:rsidRPr="008E3B01">
        <w:rPr>
          <w:rFonts w:ascii="Arial" w:eastAsia="Times New Roman" w:hAnsi="Arial" w:cs="Arial"/>
          <w:b/>
          <w:bCs/>
          <w:kern w:val="32"/>
          <w:szCs w:val="32"/>
          <w:lang w:eastAsia="en-GB"/>
        </w:rPr>
        <w:t>– Peebles and District Citizens Advice Bureau</w:t>
      </w:r>
    </w:p>
    <w:p w:rsidR="008E3B01" w:rsidRPr="008E3B01" w:rsidRDefault="008E3B01" w:rsidP="008E3B01">
      <w:pPr>
        <w:rPr>
          <w:rFonts w:ascii="Arial" w:eastAsia="Times New Roman" w:hAnsi="Arial" w:cs="Arial"/>
          <w:b/>
          <w:bCs/>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is </w:t>
      </w:r>
      <w:r w:rsidR="0059028E" w:rsidRPr="0059028E">
        <w:rPr>
          <w:rFonts w:ascii="Arial" w:eastAsia="Times New Roman" w:hAnsi="Arial" w:cs="Arial"/>
          <w:b/>
          <w:sz w:val="22"/>
          <w:szCs w:val="22"/>
          <w:lang w:eastAsia="en-GB"/>
        </w:rPr>
        <w:t>1 March 2024</w:t>
      </w:r>
      <w:r w:rsidR="0059028E">
        <w:rPr>
          <w:rFonts w:ascii="Arial" w:eastAsia="Times New Roman" w:hAnsi="Arial" w:cs="Arial"/>
          <w:b/>
          <w:sz w:val="22"/>
          <w:szCs w:val="22"/>
          <w:lang w:eastAsia="en-GB"/>
        </w:rPr>
        <w:t xml:space="preserve"> @ </w:t>
      </w:r>
      <w:r w:rsidR="0059028E" w:rsidRPr="0059028E">
        <w:rPr>
          <w:rFonts w:ascii="Arial" w:eastAsia="Times New Roman" w:hAnsi="Arial" w:cs="Arial"/>
          <w:b/>
          <w:sz w:val="22"/>
          <w:szCs w:val="22"/>
          <w:lang w:eastAsia="en-GB"/>
        </w:rPr>
        <w:t>5.00pm</w:t>
      </w:r>
      <w:r w:rsidRPr="008E3B01">
        <w:rPr>
          <w:rFonts w:ascii="Arial" w:eastAsia="Times New Roman" w:hAnsi="Arial" w:cs="Arial"/>
          <w:sz w:val="22"/>
          <w:szCs w:val="22"/>
          <w:lang w:eastAsia="en-GB"/>
        </w:rPr>
        <w:t xml:space="preserve">. Please ensure all documents are fully completed and sent either by e-mail to: </w:t>
      </w:r>
      <w:bookmarkStart w:id="0" w:name="_GoBack"/>
      <w:bookmarkEnd w:id="0"/>
      <w:r w:rsidR="00C64E5D">
        <w:rPr>
          <w:rFonts w:ascii="Arial" w:eastAsia="Times New Roman" w:hAnsi="Arial" w:cs="Arial"/>
          <w:color w:val="0000FF"/>
          <w:sz w:val="22"/>
          <w:szCs w:val="22"/>
          <w:u w:val="single"/>
          <w:lang w:eastAsia="en-GB"/>
        </w:rPr>
        <w:fldChar w:fldCharType="begin"/>
      </w:r>
      <w:r w:rsidR="00C64E5D">
        <w:rPr>
          <w:rFonts w:ascii="Arial" w:eastAsia="Times New Roman" w:hAnsi="Arial" w:cs="Arial"/>
          <w:color w:val="0000FF"/>
          <w:sz w:val="22"/>
          <w:szCs w:val="22"/>
          <w:u w:val="single"/>
          <w:lang w:eastAsia="en-GB"/>
        </w:rPr>
        <w:instrText xml:space="preserve"> HYPERLINK "mailto:gill.westwood</w:instrText>
      </w:r>
      <w:r w:rsidR="00C64E5D" w:rsidRPr="008E3B01">
        <w:rPr>
          <w:rFonts w:ascii="Arial" w:eastAsia="Times New Roman" w:hAnsi="Arial" w:cs="Arial"/>
          <w:color w:val="0000FF"/>
          <w:sz w:val="22"/>
          <w:szCs w:val="22"/>
          <w:u w:val="single"/>
          <w:lang w:eastAsia="en-GB"/>
        </w:rPr>
        <w:instrText>@peeblescab.casonline.org.uk</w:instrText>
      </w:r>
      <w:r w:rsidR="00C64E5D">
        <w:rPr>
          <w:rFonts w:ascii="Arial" w:eastAsia="Times New Roman" w:hAnsi="Arial" w:cs="Arial"/>
          <w:color w:val="0000FF"/>
          <w:sz w:val="22"/>
          <w:szCs w:val="22"/>
          <w:u w:val="single"/>
          <w:lang w:eastAsia="en-GB"/>
        </w:rPr>
        <w:instrText xml:space="preserve">" </w:instrText>
      </w:r>
      <w:r w:rsidR="00C64E5D">
        <w:rPr>
          <w:rFonts w:ascii="Arial" w:eastAsia="Times New Roman" w:hAnsi="Arial" w:cs="Arial"/>
          <w:color w:val="0000FF"/>
          <w:sz w:val="22"/>
          <w:szCs w:val="22"/>
          <w:u w:val="single"/>
          <w:lang w:eastAsia="en-GB"/>
        </w:rPr>
        <w:fldChar w:fldCharType="separate"/>
      </w:r>
      <w:r w:rsidR="00C64E5D" w:rsidRPr="00395913">
        <w:rPr>
          <w:rStyle w:val="Hyperlink"/>
          <w:rFonts w:ascii="Arial" w:eastAsia="Times New Roman" w:hAnsi="Arial" w:cs="Arial"/>
          <w:sz w:val="22"/>
          <w:szCs w:val="22"/>
          <w:lang w:eastAsia="en-GB"/>
        </w:rPr>
        <w:t>gill.westwood@peeblescab.casonline.org.uk</w:t>
      </w:r>
      <w:r w:rsidR="00C64E5D">
        <w:rPr>
          <w:rFonts w:ascii="Arial" w:eastAsia="Times New Roman" w:hAnsi="Arial" w:cs="Arial"/>
          <w:color w:val="0000FF"/>
          <w:sz w:val="22"/>
          <w:szCs w:val="22"/>
          <w:u w:val="single"/>
          <w:lang w:eastAsia="en-GB"/>
        </w:rPr>
        <w:fldChar w:fldCharType="end"/>
      </w:r>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You will be notified as soon as possible after the closing date whether or not you have been shortlisted for interview. If you are invited to interview, please confirm your attendance, and let us know if you have any particular access or other requirements to enable you to attend the interview. </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rsidR="008E3B01" w:rsidRPr="008E3B01" w:rsidRDefault="008E3B01" w:rsidP="008E3B01">
      <w:pPr>
        <w:rPr>
          <w:rFonts w:ascii="Arial" w:eastAsia="Times New Roman" w:hAnsi="Arial" w:cs="Arial"/>
          <w:color w:val="000080"/>
          <w:szCs w:val="20"/>
        </w:rPr>
      </w:pPr>
      <w:r w:rsidRPr="008E3B01">
        <w:rPr>
          <w:rFonts w:ascii="Arial" w:eastAsia="Times New Roman" w:hAnsi="Arial" w:cs="Arial"/>
          <w:sz w:val="22"/>
          <w:szCs w:val="22"/>
          <w:lang w:eastAsia="en-GB"/>
        </w:rPr>
        <w:t xml:space="preserve">Manager </w:t>
      </w:r>
    </w:p>
    <w:p w:rsidR="008E3B01" w:rsidRPr="008E3B01" w:rsidRDefault="008E3B01" w:rsidP="008E3B01">
      <w:pPr>
        <w:rPr>
          <w:rFonts w:ascii="Arial" w:eastAsia="Times New Roman" w:hAnsi="Arial" w:cs="Arial"/>
          <w:color w:val="00008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3A21D0">
      <w:headerReference w:type="first" r:id="rId6"/>
      <w:footerReference w:type="first" r:id="rId7"/>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07" w:rsidRDefault="00631307" w:rsidP="003A21D0">
      <w:r>
        <w:separator/>
      </w:r>
    </w:p>
  </w:endnote>
  <w:endnote w:type="continuationSeparator" w:id="0">
    <w:p w:rsidR="00631307" w:rsidRDefault="00631307"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07" w:rsidRDefault="00631307" w:rsidP="003A21D0">
      <w:r>
        <w:separator/>
      </w:r>
    </w:p>
  </w:footnote>
  <w:footnote w:type="continuationSeparator" w:id="0">
    <w:p w:rsidR="00631307" w:rsidRDefault="00631307"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45048"/>
    <w:rsid w:val="00124922"/>
    <w:rsid w:val="003A21D0"/>
    <w:rsid w:val="005008EE"/>
    <w:rsid w:val="0059028E"/>
    <w:rsid w:val="00631307"/>
    <w:rsid w:val="008117DC"/>
    <w:rsid w:val="008E3B01"/>
    <w:rsid w:val="0096421C"/>
    <w:rsid w:val="00B973A1"/>
    <w:rsid w:val="00C64E5D"/>
    <w:rsid w:val="00CB610F"/>
    <w:rsid w:val="00DA5A0A"/>
    <w:rsid w:val="00DD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79682"/>
  <w15:docId w15:val="{6920FE86-049A-4577-AE35-353EB86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styleId="Hyperlink">
    <w:name w:val="Hyperlink"/>
    <w:basedOn w:val="DefaultParagraphFont"/>
    <w:uiPriority w:val="99"/>
    <w:unhideWhenUsed/>
    <w:rsid w:val="00C64E5D"/>
    <w:rPr>
      <w:color w:val="0000FF" w:themeColor="hyperlink"/>
      <w:u w:val="single"/>
    </w:rPr>
  </w:style>
  <w:style w:type="character" w:styleId="UnresolvedMention">
    <w:name w:val="Unresolved Mention"/>
    <w:basedOn w:val="DefaultParagraphFont"/>
    <w:uiPriority w:val="99"/>
    <w:semiHidden/>
    <w:unhideWhenUsed/>
    <w:rsid w:val="00C6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Gill Westwood</cp:lastModifiedBy>
  <cp:revision>3</cp:revision>
  <dcterms:created xsi:type="dcterms:W3CDTF">2024-02-12T10:57:00Z</dcterms:created>
  <dcterms:modified xsi:type="dcterms:W3CDTF">2024-02-12T10:57:00Z</dcterms:modified>
</cp:coreProperties>
</file>