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02" w:rsidRPr="005A3DD6" w:rsidRDefault="00D95C02" w:rsidP="005A3DD6">
      <w:pPr>
        <w:shd w:val="clear" w:color="auto" w:fill="FFFFFF"/>
        <w:rPr>
          <w:rFonts w:cstheme="minorHAnsi"/>
          <w:b/>
          <w:bCs/>
          <w:sz w:val="24"/>
          <w:szCs w:val="24"/>
          <w:lang w:eastAsia="en-GB"/>
        </w:rPr>
      </w:pPr>
      <w:r w:rsidRPr="005A3DD6">
        <w:rPr>
          <w:rFonts w:cstheme="minorHAnsi"/>
          <w:b/>
          <w:bCs/>
          <w:sz w:val="24"/>
          <w:szCs w:val="24"/>
          <w:lang w:eastAsia="en-GB"/>
        </w:rPr>
        <w:t>Job title</w:t>
      </w:r>
      <w:r w:rsidR="005A3DD6">
        <w:rPr>
          <w:rFonts w:cstheme="minorHAnsi"/>
          <w:b/>
          <w:bCs/>
          <w:sz w:val="24"/>
          <w:szCs w:val="24"/>
          <w:lang w:eastAsia="en-GB"/>
        </w:rPr>
        <w:tab/>
      </w:r>
      <w:r w:rsidRPr="005A3DD6">
        <w:rPr>
          <w:rFonts w:cstheme="minorHAnsi"/>
          <w:sz w:val="24"/>
          <w:szCs w:val="24"/>
          <w:lang w:eastAsia="en-GB"/>
        </w:rPr>
        <w:t>Cash First Project Community Engagement Officer</w:t>
      </w:r>
      <w:r w:rsidR="00BE5039" w:rsidRPr="005A3DD6">
        <w:rPr>
          <w:rFonts w:cstheme="minorHAnsi"/>
          <w:sz w:val="24"/>
          <w:szCs w:val="24"/>
          <w:lang w:eastAsia="en-GB"/>
        </w:rPr>
        <w:t xml:space="preserve"> and Advisor</w:t>
      </w:r>
    </w:p>
    <w:p w:rsidR="00DC2036" w:rsidRPr="005E4CE3" w:rsidRDefault="00DC2036" w:rsidP="00DC2036">
      <w:pPr>
        <w:shd w:val="clear" w:color="auto" w:fill="FFFFFF"/>
        <w:rPr>
          <w:rFonts w:eastAsia="Calibri" w:cstheme="minorHAnsi"/>
          <w:b/>
          <w:bCs/>
          <w:sz w:val="24"/>
          <w:szCs w:val="24"/>
        </w:rPr>
      </w:pPr>
      <w:r w:rsidRPr="005E4CE3">
        <w:rPr>
          <w:rFonts w:eastAsia="Calibri" w:cstheme="minorHAnsi"/>
          <w:b/>
          <w:bCs/>
          <w:sz w:val="24"/>
          <w:szCs w:val="24"/>
        </w:rPr>
        <w:t>Employer</w:t>
      </w:r>
      <w:r w:rsidRPr="005E4CE3">
        <w:rPr>
          <w:rFonts w:eastAsia="Calibri" w:cstheme="minorHAnsi"/>
          <w:b/>
          <w:bCs/>
          <w:sz w:val="24"/>
          <w:szCs w:val="24"/>
        </w:rPr>
        <w:tab/>
      </w:r>
      <w:r w:rsidRPr="005E4CE3">
        <w:rPr>
          <w:rFonts w:eastAsia="Calibri" w:cstheme="minorHAnsi"/>
          <w:sz w:val="24"/>
          <w:szCs w:val="24"/>
        </w:rPr>
        <w:t>Motherwell &amp; Wishaw CAB</w:t>
      </w:r>
    </w:p>
    <w:p w:rsidR="00DC2036" w:rsidRPr="005E4CE3" w:rsidRDefault="00DC2036" w:rsidP="00DC2036">
      <w:pPr>
        <w:shd w:val="clear" w:color="auto" w:fill="FFFFFF"/>
        <w:ind w:left="1440" w:hanging="1440"/>
        <w:rPr>
          <w:rFonts w:eastAsia="Calibri" w:cstheme="minorHAnsi"/>
          <w:sz w:val="24"/>
          <w:szCs w:val="24"/>
        </w:rPr>
      </w:pPr>
      <w:r w:rsidRPr="005E4CE3">
        <w:rPr>
          <w:rFonts w:eastAsia="Calibri" w:cstheme="minorHAnsi"/>
          <w:b/>
          <w:bCs/>
          <w:sz w:val="24"/>
          <w:szCs w:val="24"/>
        </w:rPr>
        <w:t>Location</w:t>
      </w:r>
      <w:r w:rsidRPr="005E4CE3">
        <w:rPr>
          <w:rFonts w:eastAsia="Calibri" w:cstheme="minorHAnsi"/>
          <w:b/>
          <w:bCs/>
          <w:sz w:val="24"/>
          <w:szCs w:val="24"/>
        </w:rPr>
        <w:tab/>
      </w:r>
      <w:r w:rsidRPr="005E4CE3">
        <w:rPr>
          <w:rFonts w:eastAsia="Calibri" w:cstheme="minorHAnsi"/>
          <w:sz w:val="24"/>
          <w:szCs w:val="24"/>
        </w:rPr>
        <w:t xml:space="preserve">Motherwell &amp; Wishaw Locality – our office, targeted outreach locations, home working </w:t>
      </w:r>
    </w:p>
    <w:p w:rsidR="00DC2036" w:rsidRPr="005E4CE3" w:rsidRDefault="00DC2036" w:rsidP="00DC2036">
      <w:pPr>
        <w:shd w:val="clear" w:color="auto" w:fill="FFFFFF"/>
        <w:rPr>
          <w:rFonts w:eastAsia="Calibri" w:cstheme="minorHAnsi"/>
          <w:b/>
          <w:bCs/>
          <w:sz w:val="24"/>
          <w:szCs w:val="24"/>
        </w:rPr>
      </w:pPr>
      <w:r w:rsidRPr="005E4CE3">
        <w:rPr>
          <w:rFonts w:eastAsia="Calibri" w:cstheme="minorHAnsi"/>
          <w:b/>
          <w:bCs/>
          <w:sz w:val="24"/>
          <w:szCs w:val="24"/>
        </w:rPr>
        <w:t>Hours</w:t>
      </w:r>
      <w:r w:rsidRPr="005E4CE3">
        <w:rPr>
          <w:rFonts w:eastAsia="Calibri" w:cstheme="minorHAnsi"/>
          <w:b/>
          <w:bCs/>
          <w:sz w:val="24"/>
          <w:szCs w:val="24"/>
        </w:rPr>
        <w:tab/>
      </w:r>
      <w:r w:rsidRPr="005E4CE3">
        <w:rPr>
          <w:rFonts w:eastAsia="Calibri" w:cstheme="minorHAnsi"/>
          <w:b/>
          <w:bCs/>
          <w:sz w:val="24"/>
          <w:szCs w:val="24"/>
        </w:rPr>
        <w:tab/>
      </w:r>
      <w:r w:rsidR="00FF6F57">
        <w:rPr>
          <w:rFonts w:ascii="Calibri" w:eastAsia="Calibri" w:hAnsi="Calibri" w:cs="Calibri"/>
        </w:rPr>
        <w:t>28 hours</w:t>
      </w:r>
      <w:r w:rsidRPr="00740E19">
        <w:rPr>
          <w:rFonts w:ascii="Calibri" w:eastAsia="Calibri" w:hAnsi="Calibri" w:cs="Calibri"/>
        </w:rPr>
        <w:t>, flexible working practices and an element of home working</w:t>
      </w:r>
    </w:p>
    <w:p w:rsidR="00DC2036" w:rsidRPr="005E4CE3" w:rsidRDefault="00DC2036" w:rsidP="00DC2036">
      <w:pPr>
        <w:shd w:val="clear" w:color="auto" w:fill="FFFFFF"/>
        <w:rPr>
          <w:rFonts w:eastAsia="Calibri" w:cstheme="minorHAnsi"/>
          <w:b/>
          <w:bCs/>
          <w:sz w:val="24"/>
          <w:szCs w:val="24"/>
        </w:rPr>
      </w:pPr>
      <w:r w:rsidRPr="005E4CE3">
        <w:rPr>
          <w:rFonts w:eastAsia="Calibri" w:cstheme="minorHAnsi"/>
          <w:b/>
          <w:bCs/>
          <w:sz w:val="24"/>
          <w:szCs w:val="24"/>
        </w:rPr>
        <w:t>Salary</w:t>
      </w:r>
      <w:r w:rsidRPr="005E4CE3">
        <w:rPr>
          <w:rFonts w:eastAsia="Calibri" w:cstheme="minorHAnsi"/>
          <w:b/>
          <w:bCs/>
          <w:sz w:val="24"/>
          <w:szCs w:val="24"/>
        </w:rPr>
        <w:tab/>
      </w:r>
      <w:r w:rsidRPr="005E4CE3">
        <w:rPr>
          <w:rFonts w:eastAsia="Calibri" w:cstheme="minorHAnsi"/>
          <w:b/>
          <w:bCs/>
          <w:sz w:val="24"/>
          <w:szCs w:val="24"/>
        </w:rPr>
        <w:tab/>
      </w:r>
      <w:r w:rsidRPr="005E4CE3">
        <w:rPr>
          <w:rFonts w:eastAsia="Calibri" w:cstheme="minorHAnsi"/>
          <w:sz w:val="24"/>
          <w:szCs w:val="24"/>
          <w:lang w:val="en"/>
        </w:rPr>
        <w:t>£</w:t>
      </w:r>
      <w:r>
        <w:rPr>
          <w:rFonts w:eastAsia="Calibri" w:cstheme="minorHAnsi"/>
          <w:lang w:val="en"/>
        </w:rPr>
        <w:t>23170</w:t>
      </w:r>
      <w:r w:rsidRPr="005E4CE3">
        <w:rPr>
          <w:rFonts w:eastAsia="Calibri" w:cstheme="minorHAnsi"/>
          <w:sz w:val="24"/>
          <w:szCs w:val="24"/>
          <w:lang w:val="en"/>
        </w:rPr>
        <w:t>-</w:t>
      </w:r>
      <w:r>
        <w:rPr>
          <w:rFonts w:eastAsia="Calibri" w:cstheme="minorHAnsi"/>
          <w:lang w:val="en"/>
        </w:rPr>
        <w:t>29790</w:t>
      </w:r>
      <w:r w:rsidRPr="005E4CE3">
        <w:rPr>
          <w:rFonts w:eastAsia="Calibri" w:cstheme="minorHAnsi"/>
          <w:sz w:val="24"/>
          <w:szCs w:val="24"/>
          <w:lang w:val="en"/>
        </w:rPr>
        <w:t xml:space="preserve"> </w:t>
      </w:r>
      <w:r w:rsidR="004F23C8">
        <w:rPr>
          <w:rFonts w:eastAsia="Calibri" w:cstheme="minorHAnsi"/>
          <w:sz w:val="24"/>
          <w:szCs w:val="24"/>
          <w:lang w:val="en"/>
        </w:rPr>
        <w:t xml:space="preserve">pro rata </w:t>
      </w:r>
      <w:bookmarkStart w:id="0" w:name="_GoBack"/>
      <w:bookmarkEnd w:id="0"/>
      <w:r w:rsidRPr="005E4CE3">
        <w:rPr>
          <w:rFonts w:eastAsia="Calibri" w:cstheme="minorHAnsi"/>
          <w:sz w:val="24"/>
          <w:szCs w:val="24"/>
          <w:lang w:val="en"/>
        </w:rPr>
        <w:t>(dependent on experience)</w:t>
      </w:r>
    </w:p>
    <w:p w:rsidR="00DC2036" w:rsidRPr="005E4CE3" w:rsidRDefault="00DC2036" w:rsidP="00DC2036">
      <w:pPr>
        <w:shd w:val="clear" w:color="auto" w:fill="FFFFFF"/>
        <w:spacing w:after="75"/>
        <w:rPr>
          <w:rFonts w:eastAsia="Calibri" w:cstheme="minorHAnsi"/>
          <w:b/>
          <w:bCs/>
          <w:sz w:val="24"/>
          <w:szCs w:val="24"/>
        </w:rPr>
      </w:pPr>
      <w:r w:rsidRPr="005E4CE3">
        <w:rPr>
          <w:rFonts w:eastAsia="Calibri" w:cstheme="minorHAnsi"/>
          <w:b/>
          <w:bCs/>
          <w:sz w:val="24"/>
          <w:szCs w:val="24"/>
        </w:rPr>
        <w:t>Funding Term</w:t>
      </w:r>
      <w:r w:rsidRPr="005E4CE3">
        <w:rPr>
          <w:rFonts w:eastAsia="Calibri" w:cstheme="minorHAnsi"/>
          <w:b/>
          <w:bCs/>
          <w:sz w:val="24"/>
          <w:szCs w:val="24"/>
        </w:rPr>
        <w:tab/>
      </w:r>
      <w:r w:rsidRPr="005E4CE3">
        <w:rPr>
          <w:rFonts w:eastAsia="Calibri" w:cstheme="minorHAnsi"/>
          <w:bCs/>
          <w:sz w:val="24"/>
          <w:szCs w:val="24"/>
        </w:rPr>
        <w:t>Permanent subject to funding currently</w:t>
      </w:r>
      <w:r w:rsidRPr="005E4CE3">
        <w:rPr>
          <w:rFonts w:eastAsia="Calibri" w:cstheme="minorHAnsi"/>
          <w:sz w:val="24"/>
          <w:szCs w:val="24"/>
        </w:rPr>
        <w:t xml:space="preserve"> until 31 March 2025</w:t>
      </w:r>
    </w:p>
    <w:p w:rsidR="00DC2036" w:rsidRPr="005E4CE3" w:rsidRDefault="00DC2036" w:rsidP="00DC2036">
      <w:pPr>
        <w:spacing w:after="160" w:line="252" w:lineRule="auto"/>
        <w:rPr>
          <w:rFonts w:eastAsia="Calibri" w:cstheme="minorHAnsi"/>
          <w:sz w:val="24"/>
          <w:szCs w:val="24"/>
        </w:rPr>
      </w:pPr>
    </w:p>
    <w:p w:rsidR="00DC2036" w:rsidRPr="005E4CE3" w:rsidRDefault="00DC2036" w:rsidP="00DC2036">
      <w:pPr>
        <w:spacing w:after="160" w:line="252" w:lineRule="auto"/>
        <w:rPr>
          <w:rFonts w:eastAsia="Calibri" w:cstheme="minorHAnsi"/>
          <w:b/>
          <w:bCs/>
          <w:sz w:val="24"/>
          <w:szCs w:val="24"/>
          <w:u w:val="single"/>
        </w:rPr>
      </w:pPr>
      <w:r w:rsidRPr="005E4CE3">
        <w:rPr>
          <w:rFonts w:eastAsia="Calibri" w:cstheme="minorHAnsi"/>
          <w:b/>
          <w:bCs/>
          <w:sz w:val="24"/>
          <w:szCs w:val="24"/>
          <w:u w:val="single"/>
        </w:rPr>
        <w:t>Cash First Project Overview</w:t>
      </w:r>
    </w:p>
    <w:p w:rsidR="00DC2036" w:rsidRPr="005E4CE3" w:rsidRDefault="00DC2036" w:rsidP="00DC2036">
      <w:pPr>
        <w:spacing w:after="160" w:line="252" w:lineRule="auto"/>
        <w:ind w:left="3363" w:hanging="3363"/>
        <w:rPr>
          <w:rFonts w:eastAsia="Calibri" w:cstheme="minorHAnsi"/>
          <w:sz w:val="24"/>
          <w:szCs w:val="24"/>
        </w:rPr>
      </w:pPr>
      <w:r w:rsidRPr="005E4CE3">
        <w:rPr>
          <w:rFonts w:eastAsia="Calibri" w:cstheme="minorHAnsi"/>
          <w:b/>
          <w:bCs/>
          <w:sz w:val="24"/>
          <w:szCs w:val="24"/>
        </w:rPr>
        <w:t>Project Brief</w:t>
      </w:r>
      <w:r w:rsidRPr="005E4CE3">
        <w:rPr>
          <w:rFonts w:eastAsia="Calibri" w:cstheme="minorHAnsi"/>
          <w:sz w:val="24"/>
          <w:szCs w:val="24"/>
        </w:rPr>
        <w:t>        </w:t>
      </w:r>
    </w:p>
    <w:p w:rsidR="007A0697" w:rsidRDefault="00DC2036" w:rsidP="00FF6F57">
      <w:pPr>
        <w:spacing w:after="160"/>
        <w:contextualSpacing/>
        <w:rPr>
          <w:rFonts w:eastAsia="Calibri" w:cstheme="minorHAnsi"/>
          <w:bCs/>
          <w:sz w:val="24"/>
          <w:szCs w:val="24"/>
        </w:rPr>
      </w:pPr>
      <w:r w:rsidRPr="005E4CE3">
        <w:rPr>
          <w:rFonts w:eastAsia="Calibri" w:cstheme="minorHAnsi"/>
          <w:bCs/>
          <w:sz w:val="24"/>
          <w:szCs w:val="24"/>
        </w:rPr>
        <w:t xml:space="preserve">To make a real difference in the local community and play an active role in ambitious plan to end the need for foodbanks in Scotland. </w:t>
      </w:r>
    </w:p>
    <w:p w:rsidR="00FF6F57" w:rsidRPr="00FF6F57" w:rsidRDefault="00FF6F57" w:rsidP="00FF6F57">
      <w:pPr>
        <w:spacing w:after="160"/>
        <w:contextualSpacing/>
        <w:rPr>
          <w:rFonts w:eastAsia="Calibri" w:cstheme="minorHAnsi"/>
          <w:bCs/>
          <w:sz w:val="24"/>
          <w:szCs w:val="24"/>
        </w:rPr>
      </w:pPr>
    </w:p>
    <w:p w:rsidR="007A0697" w:rsidRPr="005A3DD6" w:rsidRDefault="007A0697" w:rsidP="007A0697">
      <w:pPr>
        <w:spacing w:after="240"/>
        <w:rPr>
          <w:rFonts w:cstheme="minorHAnsi"/>
          <w:sz w:val="24"/>
          <w:szCs w:val="24"/>
          <w:lang w:eastAsia="en-GB"/>
        </w:rPr>
      </w:pPr>
      <w:r w:rsidRPr="005A3DD6">
        <w:rPr>
          <w:rFonts w:cstheme="minorHAnsi"/>
          <w:sz w:val="24"/>
          <w:szCs w:val="24"/>
          <w:lang w:eastAsia="en-GB"/>
        </w:rPr>
        <w:t>2 Year Initiative focusing on enhancing access and engagement with the North Lanarkshire Gateway as the preferred route for cash first support, alongside increasing access to holistic advice and wrap-around service to prevent future need. This pilot will augment North Lanarkshire Council Cash First approach ensuring a dignified and holistic approach to tackling food poverty and insecurity</w:t>
      </w:r>
    </w:p>
    <w:p w:rsidR="007A0697" w:rsidRPr="005A3DD6" w:rsidRDefault="007A0697" w:rsidP="005A3DD6">
      <w:pPr>
        <w:rPr>
          <w:rFonts w:cstheme="minorHAnsi"/>
          <w:sz w:val="24"/>
          <w:szCs w:val="24"/>
        </w:rPr>
      </w:pPr>
      <w:r w:rsidRPr="005A3DD6">
        <w:rPr>
          <w:rFonts w:cstheme="minorHAnsi"/>
          <w:sz w:val="24"/>
          <w:szCs w:val="24"/>
        </w:rPr>
        <w:t>This pilot will be delivered in the most deprived localities of Motherwell, Wishaw and Airdrie, in local community hubs, delivered by two Advisers and an Engagement Officer supported by community volunteers. We will work alongside community organisations in both one to one and group settings providing advice, support and training by both Engagement officer</w:t>
      </w:r>
      <w:r w:rsidR="001B0E15" w:rsidRPr="005A3DD6">
        <w:rPr>
          <w:rFonts w:cstheme="minorHAnsi"/>
          <w:sz w:val="24"/>
          <w:szCs w:val="24"/>
        </w:rPr>
        <w:t>, advisor</w:t>
      </w:r>
      <w:r w:rsidRPr="005A3DD6">
        <w:rPr>
          <w:rFonts w:cstheme="minorHAnsi"/>
          <w:sz w:val="24"/>
          <w:szCs w:val="24"/>
        </w:rPr>
        <w:t xml:space="preserve"> and trained volunteer Buddies with lived experience who have previously used the Gateway to avert crisis.</w:t>
      </w:r>
    </w:p>
    <w:p w:rsidR="007A0697" w:rsidRPr="005A3DD6" w:rsidRDefault="007A0697" w:rsidP="007A0697">
      <w:pPr>
        <w:pStyle w:val="jbodytext"/>
        <w:spacing w:before="60" w:after="0" w:line="240" w:lineRule="auto"/>
        <w:rPr>
          <w:rFonts w:asciiTheme="minorHAnsi" w:hAnsiTheme="minorHAnsi" w:cstheme="minorHAnsi"/>
          <w:sz w:val="24"/>
          <w:szCs w:val="24"/>
        </w:rPr>
      </w:pPr>
      <w:r w:rsidRPr="005A3DD6">
        <w:rPr>
          <w:rFonts w:asciiTheme="minorHAnsi" w:hAnsiTheme="minorHAnsi" w:cstheme="minorHAnsi"/>
          <w:sz w:val="24"/>
          <w:szCs w:val="24"/>
        </w:rPr>
        <w:t>The service will increase access to the gateway itself by providing:</w:t>
      </w:r>
    </w:p>
    <w:p w:rsidR="007A0697" w:rsidRPr="005A3DD6" w:rsidRDefault="007A0697" w:rsidP="007A0697">
      <w:pPr>
        <w:pStyle w:val="jbodytext"/>
        <w:numPr>
          <w:ilvl w:val="0"/>
          <w:numId w:val="10"/>
        </w:numPr>
        <w:spacing w:before="60" w:after="0" w:line="240" w:lineRule="auto"/>
        <w:rPr>
          <w:rFonts w:asciiTheme="minorHAnsi" w:hAnsiTheme="minorHAnsi" w:cstheme="minorHAnsi"/>
          <w:sz w:val="24"/>
          <w:szCs w:val="24"/>
        </w:rPr>
      </w:pPr>
      <w:r w:rsidRPr="005A3DD6">
        <w:rPr>
          <w:rFonts w:asciiTheme="minorHAnsi" w:hAnsiTheme="minorHAnsi" w:cstheme="minorHAnsi"/>
          <w:sz w:val="24"/>
          <w:szCs w:val="24"/>
        </w:rPr>
        <w:t>In-person access to crisis support in community settings</w:t>
      </w:r>
    </w:p>
    <w:p w:rsidR="007A0697" w:rsidRPr="005A3DD6" w:rsidRDefault="007A0697" w:rsidP="007A0697">
      <w:pPr>
        <w:pStyle w:val="jbodytext"/>
        <w:numPr>
          <w:ilvl w:val="0"/>
          <w:numId w:val="10"/>
        </w:numPr>
        <w:spacing w:before="60" w:after="0" w:line="240" w:lineRule="auto"/>
        <w:rPr>
          <w:rFonts w:asciiTheme="minorHAnsi" w:hAnsiTheme="minorHAnsi" w:cstheme="minorHAnsi"/>
          <w:sz w:val="24"/>
          <w:szCs w:val="24"/>
        </w:rPr>
      </w:pPr>
      <w:r w:rsidRPr="005A3DD6">
        <w:rPr>
          <w:rFonts w:asciiTheme="minorHAnsi" w:hAnsiTheme="minorHAnsi" w:cstheme="minorHAnsi"/>
          <w:sz w:val="24"/>
          <w:szCs w:val="24"/>
        </w:rPr>
        <w:t>More application routes  (complemented by face to face and freephone route provided by the pilot)</w:t>
      </w:r>
    </w:p>
    <w:p w:rsidR="007A0697" w:rsidRPr="005A3DD6" w:rsidRDefault="007A0697" w:rsidP="007A0697">
      <w:pPr>
        <w:pStyle w:val="jbodytext"/>
        <w:numPr>
          <w:ilvl w:val="0"/>
          <w:numId w:val="10"/>
        </w:numPr>
        <w:spacing w:before="60" w:after="0" w:line="240" w:lineRule="auto"/>
        <w:rPr>
          <w:rFonts w:asciiTheme="minorHAnsi" w:hAnsiTheme="minorHAnsi" w:cstheme="minorHAnsi"/>
          <w:sz w:val="24"/>
          <w:szCs w:val="24"/>
        </w:rPr>
      </w:pPr>
      <w:r w:rsidRPr="005A3DD6">
        <w:rPr>
          <w:rFonts w:asciiTheme="minorHAnsi" w:hAnsiTheme="minorHAnsi" w:cstheme="minorHAnsi"/>
          <w:sz w:val="24"/>
          <w:szCs w:val="24"/>
        </w:rPr>
        <w:t>Pilot out of hours support for other cash first alternatives Shopping card, fuel vouchers, Grants and as a last resort emergency food aid</w:t>
      </w:r>
    </w:p>
    <w:p w:rsidR="007A0697" w:rsidRPr="005A3DD6" w:rsidRDefault="007A0697" w:rsidP="007A0697">
      <w:pPr>
        <w:pStyle w:val="jbodytext"/>
        <w:numPr>
          <w:ilvl w:val="0"/>
          <w:numId w:val="10"/>
        </w:numPr>
        <w:spacing w:before="60" w:after="0" w:line="240" w:lineRule="auto"/>
        <w:rPr>
          <w:rFonts w:asciiTheme="minorHAnsi" w:hAnsiTheme="minorHAnsi" w:cstheme="minorHAnsi"/>
          <w:sz w:val="24"/>
          <w:szCs w:val="24"/>
        </w:rPr>
      </w:pPr>
      <w:r w:rsidRPr="005A3DD6">
        <w:rPr>
          <w:rFonts w:asciiTheme="minorHAnsi" w:hAnsiTheme="minorHAnsi" w:cstheme="minorHAnsi"/>
          <w:sz w:val="24"/>
          <w:szCs w:val="24"/>
        </w:rPr>
        <w:t>Advice and support for SWF claims process, preparing additional evidence, and challenging unsuccessful decisions</w:t>
      </w:r>
    </w:p>
    <w:p w:rsidR="00BF3D55" w:rsidRPr="005A3DD6" w:rsidRDefault="00BF3D55" w:rsidP="007A0697">
      <w:pPr>
        <w:pStyle w:val="jbodytext"/>
        <w:numPr>
          <w:ilvl w:val="0"/>
          <w:numId w:val="10"/>
        </w:numPr>
        <w:spacing w:before="60" w:after="0" w:line="240" w:lineRule="auto"/>
        <w:rPr>
          <w:rFonts w:asciiTheme="minorHAnsi" w:hAnsiTheme="minorHAnsi" w:cstheme="minorHAnsi"/>
          <w:sz w:val="24"/>
          <w:szCs w:val="24"/>
        </w:rPr>
      </w:pPr>
      <w:r w:rsidRPr="005A3DD6">
        <w:rPr>
          <w:rFonts w:asciiTheme="minorHAnsi" w:hAnsiTheme="minorHAnsi" w:cstheme="minorHAnsi"/>
          <w:sz w:val="24"/>
          <w:szCs w:val="24"/>
        </w:rPr>
        <w:lastRenderedPageBreak/>
        <w:t>Training and engagement with end-users and grassroot community organisations</w:t>
      </w:r>
    </w:p>
    <w:p w:rsidR="007A0697" w:rsidRPr="005A3DD6" w:rsidRDefault="007A0697" w:rsidP="007A0697">
      <w:pPr>
        <w:rPr>
          <w:rFonts w:cstheme="minorHAnsi"/>
          <w:sz w:val="24"/>
          <w:szCs w:val="24"/>
        </w:rPr>
      </w:pPr>
    </w:p>
    <w:p w:rsidR="00BF3D55" w:rsidRPr="005A3DD6" w:rsidRDefault="00D95C02" w:rsidP="00BF3D55">
      <w:pPr>
        <w:spacing w:after="160" w:line="252" w:lineRule="auto"/>
        <w:rPr>
          <w:rFonts w:cstheme="minorHAnsi"/>
          <w:b/>
          <w:bCs/>
          <w:sz w:val="24"/>
          <w:szCs w:val="24"/>
          <w:lang w:eastAsia="en-GB"/>
        </w:rPr>
      </w:pPr>
      <w:r w:rsidRPr="005A3DD6">
        <w:rPr>
          <w:rFonts w:cstheme="minorHAnsi"/>
          <w:sz w:val="24"/>
          <w:szCs w:val="24"/>
        </w:rPr>
        <w:t> </w:t>
      </w:r>
      <w:r w:rsidR="009F50B5" w:rsidRPr="005A3DD6">
        <w:rPr>
          <w:rFonts w:cstheme="minorHAnsi"/>
          <w:b/>
          <w:bCs/>
          <w:sz w:val="24"/>
          <w:szCs w:val="24"/>
          <w:lang w:eastAsia="en-GB"/>
        </w:rPr>
        <w:t>Our Community Engagement</w:t>
      </w:r>
      <w:r w:rsidR="005A3DD6">
        <w:rPr>
          <w:rFonts w:cstheme="minorHAnsi"/>
          <w:b/>
          <w:bCs/>
          <w:sz w:val="24"/>
          <w:szCs w:val="24"/>
          <w:lang w:eastAsia="en-GB"/>
        </w:rPr>
        <w:t xml:space="preserve"> Officer &amp;</w:t>
      </w:r>
      <w:r w:rsidR="009F50B5" w:rsidRPr="005A3DD6">
        <w:rPr>
          <w:rFonts w:cstheme="minorHAnsi"/>
          <w:b/>
          <w:bCs/>
          <w:sz w:val="24"/>
          <w:szCs w:val="24"/>
          <w:lang w:eastAsia="en-GB"/>
        </w:rPr>
        <w:t xml:space="preserve"> Advisor will:</w:t>
      </w:r>
    </w:p>
    <w:p w:rsidR="00372099" w:rsidRPr="005A3DD6" w:rsidRDefault="00372099"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Deliver holistic, empowering financial Inclusion and capability building service to the most vulnerable clients affected by crisis</w:t>
      </w:r>
    </w:p>
    <w:p w:rsidR="009F50B5" w:rsidRPr="005A3DD6" w:rsidRDefault="009F50B5"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Conduct a holistic assessment of needs, addressing underlying issues, provide person centred wrap around support at the point of crisis, during the crisis and beyond it including long term empowerment</w:t>
      </w:r>
    </w:p>
    <w:p w:rsidR="009F50B5" w:rsidRPr="005A3DD6" w:rsidRDefault="009F50B5"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Provide crisis support by way of aiding access to crisis grants, fuel vouchers, shopping card vouchers</w:t>
      </w:r>
      <w:r w:rsidR="006334E8" w:rsidRPr="005A3DD6">
        <w:rPr>
          <w:rFonts w:eastAsia="Times New Roman" w:cstheme="minorHAnsi"/>
          <w:sz w:val="24"/>
          <w:szCs w:val="24"/>
          <w:lang w:eastAsia="en-GB"/>
        </w:rPr>
        <w:t xml:space="preserve">, other charitable grants </w:t>
      </w:r>
      <w:r w:rsidRPr="005A3DD6">
        <w:rPr>
          <w:rFonts w:eastAsia="Times New Roman" w:cstheme="minorHAnsi"/>
          <w:sz w:val="24"/>
          <w:szCs w:val="24"/>
          <w:lang w:eastAsia="en-GB"/>
        </w:rPr>
        <w:t xml:space="preserve">and </w:t>
      </w:r>
      <w:r w:rsidR="006334E8" w:rsidRPr="005A3DD6">
        <w:rPr>
          <w:rFonts w:eastAsia="Times New Roman" w:cstheme="minorHAnsi"/>
          <w:sz w:val="24"/>
          <w:szCs w:val="24"/>
          <w:lang w:eastAsia="en-GB"/>
        </w:rPr>
        <w:t>food parcel as a last resort</w:t>
      </w:r>
    </w:p>
    <w:p w:rsidR="009F50B5" w:rsidRPr="005A3DD6" w:rsidRDefault="009F50B5"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Provide income maximisation through benefit checks, assisting with benefit claims, (supporting clients with online benefit applications) challenging benefit decisions, tax related issues (council tax reduction and income tax)</w:t>
      </w:r>
    </w:p>
    <w:p w:rsidR="009F50B5" w:rsidRPr="005A3DD6" w:rsidRDefault="009F50B5"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Provide money and debt advice: Challenging liability for debt, rescheduling debt</w:t>
      </w:r>
    </w:p>
    <w:p w:rsidR="00372099" w:rsidRPr="005A3DD6" w:rsidRDefault="00372099"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Provide Housing, employment, consumer, family, energy advice</w:t>
      </w:r>
    </w:p>
    <w:p w:rsidR="00372099" w:rsidRPr="005A3DD6" w:rsidRDefault="00372099"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Act as a Gateway to specialist advice projects</w:t>
      </w:r>
    </w:p>
    <w:p w:rsidR="00372099" w:rsidRPr="005A3DD6" w:rsidRDefault="00372099"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Accurately record all client data to and contribute to social policy work whilst using our bespoke Case Management System CASTLE and relevant project databases</w:t>
      </w:r>
    </w:p>
    <w:p w:rsidR="00372099" w:rsidRPr="005A3DD6" w:rsidRDefault="00372099"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 xml:space="preserve">Proactive </w:t>
      </w:r>
      <w:r w:rsidR="00666C33" w:rsidRPr="005A3DD6">
        <w:rPr>
          <w:rFonts w:eastAsia="Times New Roman" w:cstheme="minorHAnsi"/>
          <w:sz w:val="24"/>
          <w:szCs w:val="24"/>
          <w:lang w:eastAsia="en-GB"/>
        </w:rPr>
        <w:t xml:space="preserve">manage </w:t>
      </w:r>
      <w:r w:rsidRPr="005A3DD6">
        <w:rPr>
          <w:rFonts w:eastAsia="Times New Roman" w:cstheme="minorHAnsi"/>
          <w:sz w:val="24"/>
          <w:szCs w:val="24"/>
          <w:lang w:eastAsia="en-GB"/>
        </w:rPr>
        <w:t xml:space="preserve">Project Caseload </w:t>
      </w:r>
    </w:p>
    <w:p w:rsidR="00372099" w:rsidRPr="005A3DD6" w:rsidRDefault="00372099"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Conduct regular client satisfaction and impact surveys, consultation with the beneficiaries and WEMHS tool</w:t>
      </w:r>
    </w:p>
    <w:p w:rsidR="00372099" w:rsidRPr="005A3DD6" w:rsidRDefault="00372099"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Co-locate in one stop shop community venues in the most deprived areas</w:t>
      </w:r>
    </w:p>
    <w:p w:rsidR="00372099" w:rsidRPr="005A3DD6" w:rsidRDefault="00372099"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Conduct home visits in exceptional circumstances</w:t>
      </w:r>
    </w:p>
    <w:p w:rsidR="009F50B5" w:rsidRPr="005A3DD6" w:rsidRDefault="00372099"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 xml:space="preserve">Design and </w:t>
      </w:r>
      <w:r w:rsidR="006334E8" w:rsidRPr="005A3DD6">
        <w:rPr>
          <w:rFonts w:eastAsia="Times New Roman" w:cstheme="minorHAnsi"/>
          <w:sz w:val="24"/>
          <w:szCs w:val="24"/>
          <w:lang w:eastAsia="en-GB"/>
        </w:rPr>
        <w:t xml:space="preserve">Deliver bespoke, tailored </w:t>
      </w:r>
      <w:r w:rsidR="009F50B5" w:rsidRPr="005A3DD6">
        <w:rPr>
          <w:rFonts w:eastAsia="Times New Roman" w:cstheme="minorHAnsi"/>
          <w:sz w:val="24"/>
          <w:szCs w:val="24"/>
          <w:lang w:eastAsia="en-GB"/>
        </w:rPr>
        <w:t xml:space="preserve">training to </w:t>
      </w:r>
      <w:r w:rsidR="006334E8" w:rsidRPr="005A3DD6">
        <w:rPr>
          <w:rFonts w:eastAsia="Times New Roman" w:cstheme="minorHAnsi"/>
          <w:sz w:val="24"/>
          <w:szCs w:val="24"/>
          <w:lang w:eastAsia="en-GB"/>
        </w:rPr>
        <w:t>f</w:t>
      </w:r>
      <w:r w:rsidR="009F50B5" w:rsidRPr="005A3DD6">
        <w:rPr>
          <w:rFonts w:eastAsia="Times New Roman" w:cstheme="minorHAnsi"/>
          <w:sz w:val="24"/>
          <w:szCs w:val="24"/>
          <w:lang w:eastAsia="en-GB"/>
        </w:rPr>
        <w:t>rontline s</w:t>
      </w:r>
      <w:r w:rsidR="006C7EC6" w:rsidRPr="005A3DD6">
        <w:rPr>
          <w:rFonts w:eastAsia="Times New Roman" w:cstheme="minorHAnsi"/>
          <w:sz w:val="24"/>
          <w:szCs w:val="24"/>
          <w:lang w:eastAsia="en-GB"/>
        </w:rPr>
        <w:t>taf</w:t>
      </w:r>
      <w:r w:rsidR="009F50B5" w:rsidRPr="005A3DD6">
        <w:rPr>
          <w:rFonts w:eastAsia="Times New Roman" w:cstheme="minorHAnsi"/>
          <w:sz w:val="24"/>
          <w:szCs w:val="24"/>
          <w:lang w:eastAsia="en-GB"/>
        </w:rPr>
        <w:t>f of partner grassroot community</w:t>
      </w:r>
      <w:r w:rsidR="006334E8" w:rsidRPr="005A3DD6">
        <w:rPr>
          <w:rFonts w:eastAsia="Times New Roman" w:cstheme="minorHAnsi"/>
          <w:sz w:val="24"/>
          <w:szCs w:val="24"/>
          <w:lang w:eastAsia="en-GB"/>
        </w:rPr>
        <w:t>, statutory and voluntary organisations</w:t>
      </w:r>
      <w:r w:rsidR="009F50B5" w:rsidRPr="005A3DD6">
        <w:rPr>
          <w:rFonts w:eastAsia="Times New Roman" w:cstheme="minorHAnsi"/>
          <w:sz w:val="24"/>
          <w:szCs w:val="24"/>
          <w:lang w:eastAsia="en-GB"/>
        </w:rPr>
        <w:t xml:space="preserve"> on</w:t>
      </w:r>
      <w:r w:rsidR="006334E8" w:rsidRPr="005A3DD6">
        <w:rPr>
          <w:rFonts w:eastAsia="Times New Roman" w:cstheme="minorHAnsi"/>
          <w:sz w:val="24"/>
          <w:szCs w:val="24"/>
          <w:lang w:eastAsia="en-GB"/>
        </w:rPr>
        <w:t xml:space="preserve"> </w:t>
      </w:r>
      <w:r w:rsidR="006C7EC6" w:rsidRPr="005A3DD6">
        <w:rPr>
          <w:rFonts w:eastAsia="Times New Roman" w:cstheme="minorHAnsi"/>
          <w:sz w:val="24"/>
          <w:szCs w:val="24"/>
          <w:lang w:eastAsia="en-GB"/>
        </w:rPr>
        <w:t>cash first approach</w:t>
      </w:r>
      <w:r w:rsidR="006334E8" w:rsidRPr="005A3DD6">
        <w:rPr>
          <w:rFonts w:eastAsia="Times New Roman" w:cstheme="minorHAnsi"/>
          <w:sz w:val="24"/>
          <w:szCs w:val="24"/>
          <w:lang w:eastAsia="en-GB"/>
        </w:rPr>
        <w:t xml:space="preserve">, </w:t>
      </w:r>
      <w:r w:rsidR="007A5F7E" w:rsidRPr="005A3DD6">
        <w:rPr>
          <w:rFonts w:eastAsia="Times New Roman" w:cstheme="minorHAnsi"/>
          <w:sz w:val="24"/>
          <w:szCs w:val="24"/>
          <w:lang w:eastAsia="en-GB"/>
        </w:rPr>
        <w:t xml:space="preserve">raise awareness and engagement with the Gateway, promote access to holistic advice </w:t>
      </w:r>
    </w:p>
    <w:p w:rsidR="007A5F7E" w:rsidRPr="005A3DD6" w:rsidRDefault="007A5F7E"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Co-deliver a workshops on Money worries leaflet: Interpreting Money worries leaflet, increasing the understanding of various crisis scenarios, crisis triggers and how to initiate engagement with people at risk and in crisis and maximise the engagement, how to access tailord advice and support.</w:t>
      </w:r>
    </w:p>
    <w:p w:rsidR="009F50B5" w:rsidRPr="005A3DD6" w:rsidRDefault="00372099"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 xml:space="preserve">Design and </w:t>
      </w:r>
      <w:r w:rsidR="009F50B5" w:rsidRPr="005A3DD6">
        <w:rPr>
          <w:rFonts w:eastAsia="Times New Roman" w:cstheme="minorHAnsi"/>
          <w:sz w:val="24"/>
          <w:szCs w:val="24"/>
          <w:lang w:eastAsia="en-GB"/>
        </w:rPr>
        <w:t xml:space="preserve">Deliver empowering workshops to </w:t>
      </w:r>
      <w:r w:rsidR="006334E8" w:rsidRPr="005A3DD6">
        <w:rPr>
          <w:rFonts w:eastAsia="Times New Roman" w:cstheme="minorHAnsi"/>
          <w:sz w:val="24"/>
          <w:szCs w:val="24"/>
          <w:lang w:eastAsia="en-GB"/>
        </w:rPr>
        <w:t xml:space="preserve">end users </w:t>
      </w:r>
      <w:r w:rsidR="009F50B5" w:rsidRPr="005A3DD6">
        <w:rPr>
          <w:rFonts w:eastAsia="Times New Roman" w:cstheme="minorHAnsi"/>
          <w:sz w:val="24"/>
          <w:szCs w:val="24"/>
          <w:lang w:eastAsia="en-GB"/>
        </w:rPr>
        <w:t xml:space="preserve">  on 1 to1 basis and in group settings</w:t>
      </w:r>
      <w:r w:rsidR="006334E8" w:rsidRPr="005A3DD6">
        <w:rPr>
          <w:rFonts w:eastAsia="Times New Roman" w:cstheme="minorHAnsi"/>
          <w:sz w:val="24"/>
          <w:szCs w:val="24"/>
          <w:lang w:eastAsia="en-GB"/>
        </w:rPr>
        <w:t xml:space="preserve"> on </w:t>
      </w:r>
      <w:r w:rsidR="007A5F7E" w:rsidRPr="005A3DD6">
        <w:rPr>
          <w:rFonts w:eastAsia="Times New Roman" w:cstheme="minorHAnsi"/>
          <w:sz w:val="24"/>
          <w:szCs w:val="24"/>
          <w:lang w:eastAsia="en-GB"/>
        </w:rPr>
        <w:t>tackling crisis scenarios and available options in terms of the wider support</w:t>
      </w:r>
    </w:p>
    <w:p w:rsidR="006C7EC6" w:rsidRPr="005A3DD6" w:rsidRDefault="006C7EC6"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Recruit</w:t>
      </w:r>
      <w:r w:rsidR="007A5F7E" w:rsidRPr="005A3DD6">
        <w:rPr>
          <w:rFonts w:eastAsia="Times New Roman" w:cstheme="minorHAnsi"/>
          <w:sz w:val="24"/>
          <w:szCs w:val="24"/>
          <w:lang w:eastAsia="en-GB"/>
        </w:rPr>
        <w:t xml:space="preserve">, mentor, </w:t>
      </w:r>
      <w:r w:rsidR="00A5303E" w:rsidRPr="005A3DD6">
        <w:rPr>
          <w:rFonts w:eastAsia="Times New Roman" w:cstheme="minorHAnsi"/>
          <w:sz w:val="24"/>
          <w:szCs w:val="24"/>
          <w:lang w:eastAsia="en-GB"/>
        </w:rPr>
        <w:t xml:space="preserve">offer </w:t>
      </w:r>
      <w:r w:rsidR="007A5F7E" w:rsidRPr="005A3DD6">
        <w:rPr>
          <w:rFonts w:eastAsia="Times New Roman" w:cstheme="minorHAnsi"/>
          <w:sz w:val="24"/>
          <w:szCs w:val="24"/>
          <w:lang w:eastAsia="en-GB"/>
        </w:rPr>
        <w:t xml:space="preserve">tailored </w:t>
      </w:r>
      <w:r w:rsidRPr="005A3DD6">
        <w:rPr>
          <w:rFonts w:eastAsia="Times New Roman" w:cstheme="minorHAnsi"/>
          <w:sz w:val="24"/>
          <w:szCs w:val="24"/>
          <w:lang w:eastAsia="en-GB"/>
        </w:rPr>
        <w:t xml:space="preserve">support and </w:t>
      </w:r>
      <w:r w:rsidR="007A5F7E" w:rsidRPr="005A3DD6">
        <w:rPr>
          <w:rFonts w:eastAsia="Times New Roman" w:cstheme="minorHAnsi"/>
          <w:sz w:val="24"/>
          <w:szCs w:val="24"/>
          <w:lang w:eastAsia="en-GB"/>
        </w:rPr>
        <w:t xml:space="preserve">deliver </w:t>
      </w:r>
      <w:r w:rsidR="00A5303E" w:rsidRPr="005A3DD6">
        <w:rPr>
          <w:rFonts w:eastAsia="Times New Roman" w:cstheme="minorHAnsi"/>
          <w:sz w:val="24"/>
          <w:szCs w:val="24"/>
          <w:lang w:eastAsia="en-GB"/>
        </w:rPr>
        <w:t>bespoke</w:t>
      </w:r>
      <w:r w:rsidR="007A5F7E" w:rsidRPr="005A3DD6">
        <w:rPr>
          <w:rFonts w:eastAsia="Times New Roman" w:cstheme="minorHAnsi"/>
          <w:sz w:val="24"/>
          <w:szCs w:val="24"/>
          <w:lang w:eastAsia="en-GB"/>
        </w:rPr>
        <w:t xml:space="preserve"> </w:t>
      </w:r>
      <w:r w:rsidRPr="005A3DD6">
        <w:rPr>
          <w:rFonts w:eastAsia="Times New Roman" w:cstheme="minorHAnsi"/>
          <w:sz w:val="24"/>
          <w:szCs w:val="24"/>
          <w:lang w:eastAsia="en-GB"/>
        </w:rPr>
        <w:t>train</w:t>
      </w:r>
      <w:r w:rsidR="007A5F7E" w:rsidRPr="005A3DD6">
        <w:rPr>
          <w:rFonts w:eastAsia="Times New Roman" w:cstheme="minorHAnsi"/>
          <w:sz w:val="24"/>
          <w:szCs w:val="24"/>
          <w:lang w:eastAsia="en-GB"/>
        </w:rPr>
        <w:t xml:space="preserve">ing </w:t>
      </w:r>
      <w:r w:rsidR="0012707C" w:rsidRPr="005A3DD6">
        <w:rPr>
          <w:rFonts w:eastAsia="Times New Roman" w:cstheme="minorHAnsi"/>
          <w:sz w:val="24"/>
          <w:szCs w:val="24"/>
          <w:lang w:eastAsia="en-GB"/>
        </w:rPr>
        <w:t>to Volunteer</w:t>
      </w:r>
      <w:r w:rsidRPr="005A3DD6">
        <w:rPr>
          <w:rFonts w:eastAsia="Times New Roman" w:cstheme="minorHAnsi"/>
          <w:sz w:val="24"/>
          <w:szCs w:val="24"/>
          <w:lang w:eastAsia="en-GB"/>
        </w:rPr>
        <w:t xml:space="preserve"> Buddies with Lived Experience</w:t>
      </w:r>
    </w:p>
    <w:p w:rsidR="00372099" w:rsidRPr="005A3DD6" w:rsidRDefault="00372099"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 xml:space="preserve">Mentor Volunteer Buddies to raise awareness, encourage and support people in community locations to engage with advice and cash first options available.  They will actively promote the exisiting food gateway and advice available via CAB and NLC. </w:t>
      </w:r>
    </w:p>
    <w:p w:rsidR="00BE5039" w:rsidRPr="005A3DD6" w:rsidRDefault="00BE5039"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Build and develop existing and new community partnerships and relationships with community organisation and stakeholders, including creating partnership agreement</w:t>
      </w:r>
    </w:p>
    <w:p w:rsidR="00372099" w:rsidRPr="005A3DD6" w:rsidRDefault="00372099"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 xml:space="preserve">Administer the project bespoke database </w:t>
      </w:r>
    </w:p>
    <w:p w:rsidR="00372099" w:rsidRPr="005A3DD6" w:rsidRDefault="00372099"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lastRenderedPageBreak/>
        <w:t>Produce the quantitative and qualitative reports as required for management, partners, funders, auditors, publications; Produce timeous monthly reports for the Operations Lead and reports for the regional meetings</w:t>
      </w:r>
    </w:p>
    <w:p w:rsidR="00372099" w:rsidRPr="005A3DD6" w:rsidRDefault="00BE5039"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 xml:space="preserve">Support </w:t>
      </w:r>
      <w:r w:rsidR="00372099" w:rsidRPr="005A3DD6">
        <w:rPr>
          <w:rFonts w:eastAsia="Times New Roman" w:cstheme="minorHAnsi"/>
          <w:sz w:val="24"/>
          <w:szCs w:val="24"/>
          <w:lang w:eastAsia="en-GB"/>
        </w:rPr>
        <w:t xml:space="preserve"> the evaluation of the project</w:t>
      </w:r>
      <w:r w:rsidRPr="005A3DD6">
        <w:rPr>
          <w:rFonts w:eastAsia="Times New Roman" w:cstheme="minorHAnsi"/>
          <w:sz w:val="24"/>
          <w:szCs w:val="24"/>
          <w:lang w:eastAsia="en-GB"/>
        </w:rPr>
        <w:t xml:space="preserve"> in terms of short and long term impact, level of engagement and its effectiveness</w:t>
      </w:r>
    </w:p>
    <w:p w:rsidR="00D95C02" w:rsidRPr="005A3DD6" w:rsidRDefault="00D95C02"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Monitor the operation of the service and identify areas of development; to promote the service using a wide range of channels</w:t>
      </w:r>
    </w:p>
    <w:p w:rsidR="00D95C02" w:rsidRPr="005A3DD6" w:rsidRDefault="00D95C02"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Manage effectively Project Caseload by following bureau’s case management procedures</w:t>
      </w:r>
    </w:p>
    <w:p w:rsidR="00D95C02" w:rsidRPr="005A3DD6" w:rsidRDefault="00D95C02"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Deliver on the job training for volunteers to the project.</w:t>
      </w:r>
    </w:p>
    <w:p w:rsidR="00D95C02" w:rsidRPr="005A3DD6" w:rsidRDefault="00D95C02"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 xml:space="preserve">Carry out case checking and quality assurance of general advice and casework, provide feedback and support adviser to carry out remedial action. </w:t>
      </w:r>
    </w:p>
    <w:p w:rsidR="00D95C02" w:rsidRPr="005A3DD6" w:rsidRDefault="00D95C02"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 xml:space="preserve">Support the Operations Leader (Motherwell Bureau) and Session Supervisor to achieve and maintain CAS Quality and Scottish National Standards. </w:t>
      </w:r>
    </w:p>
    <w:p w:rsidR="00D95C02" w:rsidRDefault="00D95C02" w:rsidP="005A3DD6">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 xml:space="preserve">This post involves regular travel throughout Motherwell &amp; Wishaw Locality to </w:t>
      </w:r>
      <w:r w:rsidR="00372099" w:rsidRPr="005A3DD6">
        <w:rPr>
          <w:rFonts w:eastAsia="Times New Roman" w:cstheme="minorHAnsi"/>
          <w:sz w:val="24"/>
          <w:szCs w:val="24"/>
          <w:lang w:eastAsia="en-GB"/>
        </w:rPr>
        <w:t>community venue</w:t>
      </w:r>
      <w:r w:rsidR="004B29E8" w:rsidRPr="005A3DD6">
        <w:rPr>
          <w:rFonts w:eastAsia="Times New Roman" w:cstheme="minorHAnsi"/>
          <w:sz w:val="24"/>
          <w:szCs w:val="24"/>
          <w:lang w:eastAsia="en-GB"/>
        </w:rPr>
        <w:t>s and occasional home visits</w:t>
      </w:r>
    </w:p>
    <w:p w:rsidR="005A3DD6" w:rsidRPr="005A3DD6" w:rsidRDefault="005A3DD6" w:rsidP="005A3DD6">
      <w:pPr>
        <w:spacing w:after="0" w:line="240" w:lineRule="auto"/>
        <w:ind w:left="360"/>
        <w:jc w:val="both"/>
        <w:rPr>
          <w:rFonts w:eastAsia="Times New Roman" w:cstheme="minorHAnsi"/>
          <w:sz w:val="24"/>
          <w:szCs w:val="24"/>
          <w:lang w:eastAsia="en-GB"/>
        </w:rPr>
      </w:pPr>
    </w:p>
    <w:p w:rsidR="00BE5039" w:rsidRPr="005A3DD6" w:rsidRDefault="00BE5039" w:rsidP="00BE5039">
      <w:pPr>
        <w:keepNext/>
        <w:spacing w:after="0" w:line="240" w:lineRule="auto"/>
        <w:outlineLvl w:val="1"/>
        <w:rPr>
          <w:rFonts w:eastAsia="Times New Roman" w:cstheme="minorHAnsi"/>
          <w:b/>
          <w:bCs/>
          <w:sz w:val="24"/>
          <w:szCs w:val="24"/>
          <w:lang w:eastAsia="en-GB"/>
        </w:rPr>
      </w:pPr>
      <w:bookmarkStart w:id="1" w:name="_MailOriginal"/>
      <w:r w:rsidRPr="005A3DD6">
        <w:rPr>
          <w:rFonts w:eastAsia="Times New Roman" w:cstheme="minorHAnsi"/>
          <w:b/>
          <w:bCs/>
          <w:sz w:val="24"/>
          <w:szCs w:val="24"/>
          <w:lang w:eastAsia="en-GB"/>
        </w:rPr>
        <w:t>Organisational Responsibilities</w:t>
      </w:r>
    </w:p>
    <w:p w:rsidR="00BE5039" w:rsidRPr="005A3DD6" w:rsidRDefault="00BE5039" w:rsidP="00BE5039">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 xml:space="preserve">Adhere to confidentiality at all times in relation to information accessed through role involvement. </w:t>
      </w:r>
    </w:p>
    <w:p w:rsidR="00BE5039" w:rsidRPr="005A3DD6" w:rsidRDefault="00BE5039" w:rsidP="00BE5039">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Any other task that is determined to be reasonably requested of this new and developing post</w:t>
      </w:r>
    </w:p>
    <w:p w:rsidR="00BE5039" w:rsidRPr="005A3DD6" w:rsidRDefault="00BE5039" w:rsidP="00BE5039">
      <w:pPr>
        <w:spacing w:after="0" w:line="240" w:lineRule="auto"/>
        <w:rPr>
          <w:rFonts w:eastAsia="Times New Roman" w:cstheme="minorHAnsi"/>
          <w:sz w:val="24"/>
          <w:szCs w:val="24"/>
          <w:lang w:eastAsia="en-GB"/>
        </w:rPr>
      </w:pPr>
    </w:p>
    <w:p w:rsidR="00BE5039" w:rsidRPr="005A3DD6" w:rsidRDefault="00BE5039" w:rsidP="00BE5039">
      <w:pPr>
        <w:spacing w:after="0" w:line="240" w:lineRule="auto"/>
        <w:rPr>
          <w:rFonts w:eastAsia="Times New Roman" w:cstheme="minorHAnsi"/>
          <w:b/>
          <w:bCs/>
          <w:sz w:val="24"/>
          <w:szCs w:val="24"/>
          <w:lang w:val="en" w:eastAsia="en-GB"/>
        </w:rPr>
      </w:pPr>
      <w:r w:rsidRPr="005A3DD6">
        <w:rPr>
          <w:rFonts w:eastAsia="Times New Roman" w:cstheme="minorHAnsi"/>
          <w:b/>
          <w:bCs/>
          <w:sz w:val="24"/>
          <w:szCs w:val="24"/>
          <w:lang w:val="en" w:eastAsia="en-GB"/>
        </w:rPr>
        <w:t>Planning and development</w:t>
      </w:r>
    </w:p>
    <w:p w:rsidR="00BE5039" w:rsidRPr="005A3DD6" w:rsidRDefault="00BE5039" w:rsidP="00BE5039">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Contribute to the strategic development of the Bureau and assist in planning and implementation of such strategy.</w:t>
      </w:r>
    </w:p>
    <w:p w:rsidR="00BE5039" w:rsidRPr="005A3DD6" w:rsidRDefault="00BE5039" w:rsidP="00BE5039">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Advise Line Manager on staffing and service delivery issues.</w:t>
      </w:r>
    </w:p>
    <w:p w:rsidR="00BE5039" w:rsidRPr="005A3DD6" w:rsidRDefault="00BE5039" w:rsidP="00BE5039">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Identify any unmet need and report it to Line Manager.</w:t>
      </w:r>
    </w:p>
    <w:p w:rsidR="00BE5039" w:rsidRPr="005A3DD6" w:rsidRDefault="00BE5039" w:rsidP="00BE5039">
      <w:pPr>
        <w:spacing w:after="0" w:line="240" w:lineRule="auto"/>
        <w:jc w:val="both"/>
        <w:rPr>
          <w:rFonts w:eastAsia="Times New Roman" w:cstheme="minorHAnsi"/>
          <w:b/>
          <w:bCs/>
          <w:sz w:val="24"/>
          <w:szCs w:val="24"/>
          <w:lang w:eastAsia="en-GB"/>
        </w:rPr>
      </w:pPr>
    </w:p>
    <w:p w:rsidR="00BE5039" w:rsidRPr="005A3DD6" w:rsidRDefault="00BE5039" w:rsidP="00BE5039">
      <w:pPr>
        <w:spacing w:after="0" w:line="240" w:lineRule="auto"/>
        <w:jc w:val="both"/>
        <w:rPr>
          <w:rFonts w:eastAsia="Times New Roman" w:cstheme="minorHAnsi"/>
          <w:b/>
          <w:bCs/>
          <w:sz w:val="24"/>
          <w:szCs w:val="24"/>
          <w:lang w:eastAsia="en-GB"/>
        </w:rPr>
      </w:pPr>
      <w:r w:rsidRPr="005A3DD6">
        <w:rPr>
          <w:rFonts w:eastAsia="Times New Roman" w:cstheme="minorHAnsi"/>
          <w:b/>
          <w:bCs/>
          <w:sz w:val="24"/>
          <w:szCs w:val="24"/>
          <w:lang w:eastAsia="en-GB"/>
        </w:rPr>
        <w:t>Professional development</w:t>
      </w:r>
    </w:p>
    <w:p w:rsidR="004B29E8" w:rsidRPr="005A3DD6" w:rsidRDefault="00BE5039" w:rsidP="004B29E8">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 xml:space="preserve">Keep up to date with legislation, policies and procedures and undertake appropriate training. </w:t>
      </w:r>
    </w:p>
    <w:p w:rsidR="00BE5039" w:rsidRPr="005A3DD6" w:rsidRDefault="00BE5039" w:rsidP="00BE5039">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 xml:space="preserve">Read relevant publications. </w:t>
      </w:r>
    </w:p>
    <w:p w:rsidR="00BE5039" w:rsidRPr="005A3DD6" w:rsidRDefault="00BE5039" w:rsidP="00BE5039">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 xml:space="preserve">Attend relevant internal and external meetings as agreed with the line manager. </w:t>
      </w:r>
    </w:p>
    <w:p w:rsidR="00BE5039" w:rsidRPr="005A3DD6" w:rsidRDefault="00BE5039" w:rsidP="00BE5039">
      <w:pPr>
        <w:numPr>
          <w:ilvl w:val="0"/>
          <w:numId w:val="17"/>
        </w:numPr>
        <w:tabs>
          <w:tab w:val="clear" w:pos="720"/>
          <w:tab w:val="num" w:pos="360"/>
        </w:tabs>
        <w:spacing w:after="0" w:line="240" w:lineRule="auto"/>
        <w:ind w:left="360"/>
        <w:jc w:val="both"/>
        <w:rPr>
          <w:rFonts w:eastAsia="Times New Roman" w:cstheme="minorHAnsi"/>
          <w:sz w:val="24"/>
          <w:szCs w:val="24"/>
          <w:lang w:eastAsia="en-GB"/>
        </w:rPr>
      </w:pPr>
      <w:r w:rsidRPr="005A3DD6">
        <w:rPr>
          <w:rFonts w:eastAsia="Times New Roman" w:cstheme="minorHAnsi"/>
          <w:sz w:val="24"/>
          <w:szCs w:val="24"/>
          <w:lang w:eastAsia="en-GB"/>
        </w:rPr>
        <w:t xml:space="preserve">Prepare for and attend supervision sessions/team meetings/staff meetings as appropriate. </w:t>
      </w:r>
    </w:p>
    <w:p w:rsidR="00BE5039" w:rsidRPr="005A3DD6" w:rsidRDefault="00BE5039" w:rsidP="00BE5039">
      <w:pPr>
        <w:spacing w:after="0" w:line="240" w:lineRule="auto"/>
        <w:jc w:val="both"/>
        <w:rPr>
          <w:rFonts w:eastAsia="Times New Roman" w:cstheme="minorHAnsi"/>
          <w:sz w:val="24"/>
          <w:szCs w:val="24"/>
          <w:lang w:eastAsia="en-GB"/>
        </w:rPr>
      </w:pPr>
    </w:p>
    <w:p w:rsidR="00BE5039" w:rsidRPr="005A3DD6" w:rsidRDefault="00BE5039" w:rsidP="00BE5039">
      <w:pPr>
        <w:spacing w:after="0" w:line="240" w:lineRule="auto"/>
        <w:rPr>
          <w:rFonts w:eastAsia="Times New Roman" w:cstheme="minorHAnsi"/>
          <w:b/>
          <w:bCs/>
          <w:sz w:val="24"/>
          <w:szCs w:val="24"/>
          <w:lang w:val="en" w:eastAsia="en-GB"/>
        </w:rPr>
      </w:pPr>
      <w:r w:rsidRPr="005A3DD6">
        <w:rPr>
          <w:rFonts w:eastAsia="Times New Roman" w:cstheme="minorHAnsi"/>
          <w:b/>
          <w:bCs/>
          <w:sz w:val="24"/>
          <w:szCs w:val="24"/>
          <w:lang w:val="en" w:eastAsia="en-GB"/>
        </w:rPr>
        <w:t>Other duties and responsibilities</w:t>
      </w:r>
    </w:p>
    <w:p w:rsidR="00BE5039" w:rsidRPr="005A3DD6" w:rsidRDefault="00BE5039" w:rsidP="00BE5039">
      <w:pPr>
        <w:numPr>
          <w:ilvl w:val="0"/>
          <w:numId w:val="17"/>
        </w:numPr>
        <w:tabs>
          <w:tab w:val="clear" w:pos="720"/>
          <w:tab w:val="num" w:pos="360"/>
        </w:tabs>
        <w:spacing w:after="0" w:line="240" w:lineRule="auto"/>
        <w:ind w:left="357" w:hanging="357"/>
        <w:jc w:val="both"/>
        <w:rPr>
          <w:rFonts w:eastAsia="Times New Roman" w:cstheme="minorHAnsi"/>
          <w:sz w:val="24"/>
          <w:szCs w:val="24"/>
          <w:lang w:eastAsia="en-GB"/>
        </w:rPr>
      </w:pPr>
      <w:r w:rsidRPr="005A3DD6">
        <w:rPr>
          <w:rFonts w:eastAsia="Times New Roman" w:cstheme="minorHAnsi"/>
          <w:sz w:val="24"/>
          <w:szCs w:val="24"/>
          <w:lang w:eastAsia="en-GB"/>
        </w:rPr>
        <w:t>Carry out any other tasks which may be within the scope of the post to ensure the effective delivery and development of the service.</w:t>
      </w:r>
    </w:p>
    <w:p w:rsidR="00BE5039" w:rsidRPr="005A3DD6" w:rsidRDefault="00BE5039" w:rsidP="00BE5039">
      <w:pPr>
        <w:numPr>
          <w:ilvl w:val="0"/>
          <w:numId w:val="17"/>
        </w:numPr>
        <w:tabs>
          <w:tab w:val="clear" w:pos="720"/>
          <w:tab w:val="num" w:pos="360"/>
        </w:tabs>
        <w:spacing w:after="0" w:line="240" w:lineRule="auto"/>
        <w:ind w:left="357" w:hanging="357"/>
        <w:jc w:val="both"/>
        <w:rPr>
          <w:rFonts w:eastAsia="Times New Roman" w:cstheme="minorHAnsi"/>
          <w:sz w:val="24"/>
          <w:szCs w:val="24"/>
          <w:lang w:eastAsia="en-GB"/>
        </w:rPr>
      </w:pPr>
      <w:r w:rsidRPr="005A3DD6">
        <w:rPr>
          <w:rFonts w:eastAsia="Times New Roman" w:cstheme="minorHAnsi"/>
          <w:sz w:val="24"/>
          <w:szCs w:val="24"/>
          <w:lang w:eastAsia="en-GB"/>
        </w:rPr>
        <w:t>Abide by health and safety guidelines and share responsibility for own safety and that of colleagues.</w:t>
      </w:r>
    </w:p>
    <w:p w:rsidR="00BE5039" w:rsidRPr="005A3DD6" w:rsidRDefault="00BE5039" w:rsidP="00BE5039">
      <w:pPr>
        <w:numPr>
          <w:ilvl w:val="0"/>
          <w:numId w:val="17"/>
        </w:numPr>
        <w:tabs>
          <w:tab w:val="clear" w:pos="720"/>
          <w:tab w:val="num" w:pos="360"/>
        </w:tabs>
        <w:spacing w:after="0" w:line="240" w:lineRule="auto"/>
        <w:ind w:left="357" w:hanging="357"/>
        <w:jc w:val="both"/>
        <w:rPr>
          <w:rFonts w:eastAsia="Times New Roman" w:cstheme="minorHAnsi"/>
          <w:sz w:val="24"/>
          <w:szCs w:val="24"/>
          <w:lang w:eastAsia="en-GB"/>
        </w:rPr>
      </w:pPr>
      <w:r w:rsidRPr="005A3DD6">
        <w:rPr>
          <w:rFonts w:eastAsia="Times New Roman" w:cstheme="minorHAnsi"/>
          <w:sz w:val="24"/>
          <w:szCs w:val="24"/>
          <w:lang w:eastAsia="en-GB"/>
        </w:rPr>
        <w:t>Adhere to the aims and principles of the Citizens Advice Bureau service and the good practices and policies of Motherwell &amp; Wishaw Citizens Advice Bureau</w:t>
      </w:r>
    </w:p>
    <w:p w:rsidR="00D95C02" w:rsidRPr="005A3DD6" w:rsidRDefault="00D95C02" w:rsidP="00D95C02">
      <w:pPr>
        <w:rPr>
          <w:rFonts w:cstheme="minorHAnsi"/>
          <w:sz w:val="24"/>
          <w:szCs w:val="24"/>
        </w:rPr>
      </w:pPr>
    </w:p>
    <w:p w:rsidR="005A3DD6" w:rsidRDefault="00697725" w:rsidP="00697725">
      <w:pPr>
        <w:pStyle w:val="Heading1"/>
        <w:rPr>
          <w:rFonts w:asciiTheme="minorHAnsi" w:eastAsiaTheme="minorHAnsi" w:hAnsiTheme="minorHAnsi" w:cstheme="minorHAnsi"/>
          <w:color w:val="auto"/>
          <w:sz w:val="24"/>
          <w:szCs w:val="24"/>
        </w:rPr>
      </w:pPr>
      <w:r w:rsidRPr="005A3DD6">
        <w:rPr>
          <w:rFonts w:asciiTheme="minorHAnsi" w:eastAsiaTheme="minorHAnsi" w:hAnsiTheme="minorHAnsi" w:cstheme="minorHAnsi"/>
          <w:color w:val="auto"/>
          <w:sz w:val="24"/>
          <w:szCs w:val="24"/>
        </w:rPr>
        <w:lastRenderedPageBreak/>
        <w:t xml:space="preserve">                                                 </w:t>
      </w:r>
    </w:p>
    <w:p w:rsidR="005A3DD6" w:rsidRDefault="005A3DD6">
      <w:pPr>
        <w:rPr>
          <w:rFonts w:cstheme="minorHAnsi"/>
          <w:sz w:val="24"/>
          <w:szCs w:val="24"/>
        </w:rPr>
      </w:pPr>
      <w:r>
        <w:rPr>
          <w:rFonts w:cstheme="minorHAnsi"/>
          <w:sz w:val="24"/>
          <w:szCs w:val="24"/>
        </w:rPr>
        <w:br w:type="page"/>
      </w:r>
    </w:p>
    <w:p w:rsidR="00697725" w:rsidRPr="005A3DD6" w:rsidRDefault="00697725" w:rsidP="005A3DD6">
      <w:pPr>
        <w:pStyle w:val="Heading1"/>
        <w:jc w:val="center"/>
        <w:rPr>
          <w:rFonts w:asciiTheme="minorHAnsi" w:eastAsia="Times New Roman" w:hAnsiTheme="minorHAnsi" w:cstheme="minorHAnsi"/>
          <w:b/>
          <w:sz w:val="24"/>
          <w:szCs w:val="24"/>
        </w:rPr>
      </w:pPr>
      <w:r w:rsidRPr="005A3DD6">
        <w:rPr>
          <w:rFonts w:asciiTheme="minorHAnsi" w:eastAsia="Times New Roman" w:hAnsiTheme="minorHAnsi" w:cstheme="minorHAnsi"/>
          <w:b/>
          <w:color w:val="auto"/>
          <w:sz w:val="24"/>
          <w:szCs w:val="24"/>
        </w:rPr>
        <w:lastRenderedPageBreak/>
        <w:t>Person Specification</w:t>
      </w:r>
    </w:p>
    <w:tbl>
      <w:tblPr>
        <w:tblW w:w="9326" w:type="dxa"/>
        <w:tblInd w:w="250" w:type="dxa"/>
        <w:tblCellMar>
          <w:left w:w="0" w:type="dxa"/>
          <w:right w:w="0" w:type="dxa"/>
        </w:tblCellMar>
        <w:tblLook w:val="04A0" w:firstRow="1" w:lastRow="0" w:firstColumn="1" w:lastColumn="0" w:noHBand="0" w:noVBand="1"/>
      </w:tblPr>
      <w:tblGrid>
        <w:gridCol w:w="1701"/>
        <w:gridCol w:w="3544"/>
        <w:gridCol w:w="4081"/>
      </w:tblGrid>
      <w:tr w:rsidR="00697725" w:rsidRPr="005A3DD6" w:rsidTr="005A3DD6">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7725" w:rsidRPr="005A3DD6" w:rsidRDefault="00697725">
            <w:pPr>
              <w:rPr>
                <w:rFonts w:cstheme="minorHAnsi"/>
                <w:b/>
                <w:bCs/>
                <w:sz w:val="24"/>
                <w:szCs w:val="24"/>
              </w:rPr>
            </w:pP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725" w:rsidRPr="005A3DD6" w:rsidRDefault="00697725">
            <w:pPr>
              <w:rPr>
                <w:rFonts w:cstheme="minorHAnsi"/>
                <w:b/>
                <w:bCs/>
                <w:sz w:val="24"/>
                <w:szCs w:val="24"/>
              </w:rPr>
            </w:pPr>
            <w:r w:rsidRPr="005A3DD6">
              <w:rPr>
                <w:rFonts w:cstheme="minorHAnsi"/>
                <w:b/>
                <w:bCs/>
                <w:sz w:val="24"/>
                <w:szCs w:val="24"/>
              </w:rPr>
              <w:t>Essential</w:t>
            </w:r>
          </w:p>
        </w:tc>
        <w:tc>
          <w:tcPr>
            <w:tcW w:w="4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725" w:rsidRPr="005A3DD6" w:rsidRDefault="00697725">
            <w:pPr>
              <w:rPr>
                <w:rFonts w:cstheme="minorHAnsi"/>
                <w:b/>
                <w:bCs/>
                <w:sz w:val="24"/>
                <w:szCs w:val="24"/>
              </w:rPr>
            </w:pPr>
            <w:r w:rsidRPr="005A3DD6">
              <w:rPr>
                <w:rFonts w:cstheme="minorHAnsi"/>
                <w:b/>
                <w:bCs/>
                <w:sz w:val="24"/>
                <w:szCs w:val="24"/>
              </w:rPr>
              <w:t>Desirable</w:t>
            </w:r>
          </w:p>
        </w:tc>
      </w:tr>
      <w:tr w:rsidR="00697725" w:rsidRPr="005A3DD6" w:rsidTr="005A3DD6">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725" w:rsidRPr="005A3DD6" w:rsidRDefault="00697725">
            <w:pPr>
              <w:rPr>
                <w:rFonts w:cstheme="minorHAnsi"/>
                <w:b/>
                <w:bCs/>
                <w:sz w:val="24"/>
                <w:szCs w:val="24"/>
              </w:rPr>
            </w:pPr>
            <w:r w:rsidRPr="005A3DD6">
              <w:rPr>
                <w:rFonts w:cstheme="minorHAnsi"/>
                <w:b/>
                <w:bCs/>
                <w:sz w:val="24"/>
                <w:szCs w:val="24"/>
              </w:rPr>
              <w:t>Qualifications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97725" w:rsidRPr="005A3DD6" w:rsidRDefault="00697725">
            <w:pPr>
              <w:spacing w:before="120" w:after="120"/>
              <w:rPr>
                <w:rFonts w:cstheme="minorHAnsi"/>
                <w:sz w:val="24"/>
                <w:szCs w:val="24"/>
              </w:rPr>
            </w:pPr>
            <w:r w:rsidRPr="005A3DD6">
              <w:rPr>
                <w:rFonts w:cstheme="minorHAnsi"/>
                <w:sz w:val="24"/>
                <w:szCs w:val="24"/>
              </w:rPr>
              <w:t>Relevant qualification and/or training</w:t>
            </w:r>
          </w:p>
          <w:p w:rsidR="00697725" w:rsidRPr="005A3DD6" w:rsidRDefault="00697725">
            <w:pPr>
              <w:spacing w:before="120" w:after="120"/>
              <w:rPr>
                <w:rFonts w:cstheme="minorHAnsi"/>
                <w:sz w:val="24"/>
                <w:szCs w:val="24"/>
              </w:rPr>
            </w:pPr>
            <w:r w:rsidRPr="005A3DD6">
              <w:rPr>
                <w:rFonts w:cstheme="minorHAnsi"/>
                <w:sz w:val="24"/>
                <w:szCs w:val="24"/>
              </w:rPr>
              <w:t>Good standard of general education</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97725" w:rsidRPr="005A3DD6" w:rsidRDefault="00697725">
            <w:pPr>
              <w:spacing w:before="120" w:after="120"/>
              <w:rPr>
                <w:rFonts w:cstheme="minorHAnsi"/>
                <w:sz w:val="24"/>
                <w:szCs w:val="24"/>
              </w:rPr>
            </w:pPr>
            <w:r w:rsidRPr="005A3DD6">
              <w:rPr>
                <w:rFonts w:cstheme="minorHAnsi"/>
                <w:sz w:val="24"/>
                <w:szCs w:val="24"/>
              </w:rPr>
              <w:t>Evidence of CAB training/qualification</w:t>
            </w:r>
            <w:r w:rsidR="005874BF" w:rsidRPr="005A3DD6">
              <w:rPr>
                <w:rFonts w:cstheme="minorHAnsi"/>
                <w:sz w:val="24"/>
                <w:szCs w:val="24"/>
              </w:rPr>
              <w:br/>
            </w:r>
            <w:r w:rsidR="005874BF" w:rsidRPr="005A3DD6">
              <w:rPr>
                <w:rFonts w:cstheme="minorHAnsi"/>
                <w:sz w:val="24"/>
                <w:szCs w:val="24"/>
              </w:rPr>
              <w:br/>
              <w:t>Tutor Training/</w:t>
            </w:r>
          </w:p>
          <w:p w:rsidR="005874BF" w:rsidRPr="005A3DD6" w:rsidRDefault="005874BF">
            <w:pPr>
              <w:spacing w:before="120" w:after="120"/>
              <w:rPr>
                <w:rFonts w:cstheme="minorHAnsi"/>
                <w:sz w:val="24"/>
                <w:szCs w:val="24"/>
              </w:rPr>
            </w:pPr>
            <w:r w:rsidRPr="005A3DD6">
              <w:rPr>
                <w:rFonts w:cstheme="minorHAnsi"/>
                <w:sz w:val="24"/>
                <w:szCs w:val="24"/>
              </w:rPr>
              <w:t>Coaching Qualifications</w:t>
            </w:r>
          </w:p>
          <w:p w:rsidR="00697725" w:rsidRPr="005A3DD6" w:rsidRDefault="00697725">
            <w:pPr>
              <w:spacing w:before="120" w:after="120"/>
              <w:rPr>
                <w:rFonts w:cstheme="minorHAnsi"/>
                <w:sz w:val="24"/>
                <w:szCs w:val="24"/>
              </w:rPr>
            </w:pPr>
          </w:p>
        </w:tc>
      </w:tr>
      <w:tr w:rsidR="00697725" w:rsidRPr="005A3DD6" w:rsidTr="005A3DD6">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725" w:rsidRPr="005A3DD6" w:rsidRDefault="00697725">
            <w:pPr>
              <w:rPr>
                <w:rFonts w:cstheme="minorHAnsi"/>
                <w:b/>
                <w:bCs/>
                <w:sz w:val="24"/>
                <w:szCs w:val="24"/>
              </w:rPr>
            </w:pPr>
            <w:r w:rsidRPr="005A3DD6">
              <w:rPr>
                <w:rFonts w:cstheme="minorHAnsi"/>
                <w:b/>
                <w:bCs/>
                <w:sz w:val="24"/>
                <w:szCs w:val="24"/>
              </w:rPr>
              <w:t>Experience</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97725" w:rsidRPr="005A3DD6" w:rsidRDefault="00697725">
            <w:pPr>
              <w:spacing w:before="120" w:after="120"/>
              <w:rPr>
                <w:rFonts w:cstheme="minorHAnsi"/>
                <w:sz w:val="24"/>
                <w:szCs w:val="24"/>
              </w:rPr>
            </w:pPr>
            <w:r w:rsidRPr="005A3DD6">
              <w:rPr>
                <w:rFonts w:cstheme="minorHAnsi"/>
                <w:sz w:val="24"/>
                <w:szCs w:val="24"/>
              </w:rPr>
              <w:t xml:space="preserve">Experience in provision of </w:t>
            </w:r>
            <w:r w:rsidR="00B90E20" w:rsidRPr="005A3DD6">
              <w:rPr>
                <w:rFonts w:cstheme="minorHAnsi"/>
                <w:sz w:val="24"/>
                <w:szCs w:val="24"/>
              </w:rPr>
              <w:t>Holistic Advice (Income maximisation, Money Advice, Energy Advice etc)</w:t>
            </w:r>
            <w:r w:rsidRPr="005A3DD6">
              <w:rPr>
                <w:rFonts w:cstheme="minorHAnsi"/>
                <w:sz w:val="24"/>
                <w:szCs w:val="24"/>
              </w:rPr>
              <w:t xml:space="preserve"> Service provision</w:t>
            </w:r>
          </w:p>
          <w:p w:rsidR="00697725" w:rsidRPr="005A3DD6" w:rsidRDefault="00697725">
            <w:pPr>
              <w:spacing w:before="120" w:after="120"/>
              <w:rPr>
                <w:rFonts w:cstheme="minorHAnsi"/>
                <w:sz w:val="24"/>
                <w:szCs w:val="24"/>
                <w:lang w:eastAsia="en-GB"/>
              </w:rPr>
            </w:pPr>
            <w:r w:rsidRPr="005A3DD6">
              <w:rPr>
                <w:rFonts w:cstheme="minorHAnsi"/>
                <w:sz w:val="24"/>
                <w:szCs w:val="24"/>
              </w:rPr>
              <w:t xml:space="preserve">Experience </w:t>
            </w:r>
            <w:r w:rsidR="005874BF" w:rsidRPr="005A3DD6">
              <w:rPr>
                <w:rFonts w:cstheme="minorHAnsi"/>
                <w:sz w:val="24"/>
                <w:szCs w:val="24"/>
              </w:rPr>
              <w:t xml:space="preserve">of </w:t>
            </w:r>
            <w:r w:rsidRPr="005A3DD6">
              <w:rPr>
                <w:rFonts w:cstheme="minorHAnsi"/>
                <w:sz w:val="24"/>
                <w:szCs w:val="24"/>
              </w:rPr>
              <w:t xml:space="preserve">providing </w:t>
            </w:r>
            <w:r w:rsidR="00B90E20" w:rsidRPr="005A3DD6">
              <w:rPr>
                <w:rFonts w:cstheme="minorHAnsi"/>
                <w:sz w:val="24"/>
                <w:szCs w:val="24"/>
              </w:rPr>
              <w:t xml:space="preserve">tailored support </w:t>
            </w:r>
            <w:r w:rsidRPr="005A3DD6">
              <w:rPr>
                <w:rFonts w:cstheme="minorHAnsi"/>
                <w:sz w:val="24"/>
                <w:szCs w:val="24"/>
              </w:rPr>
              <w:t xml:space="preserve">services to </w:t>
            </w:r>
            <w:r w:rsidR="005874BF" w:rsidRPr="005A3DD6">
              <w:rPr>
                <w:rFonts w:cstheme="minorHAnsi"/>
                <w:sz w:val="24"/>
                <w:szCs w:val="24"/>
              </w:rPr>
              <w:t xml:space="preserve">vulnerable </w:t>
            </w:r>
            <w:r w:rsidR="00B90E20" w:rsidRPr="005A3DD6">
              <w:rPr>
                <w:rFonts w:cstheme="minorHAnsi"/>
                <w:sz w:val="24"/>
                <w:szCs w:val="24"/>
              </w:rPr>
              <w:t>adults</w:t>
            </w:r>
          </w:p>
          <w:p w:rsidR="00697725" w:rsidRPr="005A3DD6" w:rsidRDefault="00B90E20">
            <w:pPr>
              <w:autoSpaceDE w:val="0"/>
              <w:autoSpaceDN w:val="0"/>
              <w:spacing w:before="120" w:after="120"/>
              <w:rPr>
                <w:rFonts w:cstheme="minorHAnsi"/>
                <w:sz w:val="24"/>
                <w:szCs w:val="24"/>
              </w:rPr>
            </w:pPr>
            <w:r w:rsidRPr="005A3DD6">
              <w:rPr>
                <w:rFonts w:cstheme="minorHAnsi"/>
                <w:sz w:val="24"/>
                <w:szCs w:val="24"/>
              </w:rPr>
              <w:t>E</w:t>
            </w:r>
            <w:r w:rsidR="00697725" w:rsidRPr="005A3DD6">
              <w:rPr>
                <w:rFonts w:cstheme="minorHAnsi"/>
                <w:sz w:val="24"/>
                <w:szCs w:val="24"/>
              </w:rPr>
              <w:t xml:space="preserve">xperience of planning and developing </w:t>
            </w:r>
            <w:r w:rsidR="005874BF" w:rsidRPr="005A3DD6">
              <w:rPr>
                <w:rFonts w:cstheme="minorHAnsi"/>
                <w:sz w:val="24"/>
                <w:szCs w:val="24"/>
              </w:rPr>
              <w:t>training sessions/workshops</w:t>
            </w:r>
          </w:p>
          <w:p w:rsidR="00697725" w:rsidRPr="005A3DD6" w:rsidRDefault="00697725">
            <w:pPr>
              <w:autoSpaceDE w:val="0"/>
              <w:autoSpaceDN w:val="0"/>
              <w:spacing w:before="120" w:after="120"/>
              <w:rPr>
                <w:rFonts w:cstheme="minorHAnsi"/>
                <w:sz w:val="24"/>
                <w:szCs w:val="24"/>
              </w:rPr>
            </w:pPr>
            <w:r w:rsidRPr="005A3DD6">
              <w:rPr>
                <w:rFonts w:cstheme="minorHAnsi"/>
                <w:sz w:val="24"/>
                <w:szCs w:val="24"/>
              </w:rPr>
              <w:t>Experience of developing partnerships with other agencies and joint working</w:t>
            </w:r>
          </w:p>
          <w:p w:rsidR="00B90E20" w:rsidRPr="005A3DD6" w:rsidRDefault="00B90E20">
            <w:pPr>
              <w:autoSpaceDE w:val="0"/>
              <w:autoSpaceDN w:val="0"/>
              <w:spacing w:before="120" w:after="120"/>
              <w:rPr>
                <w:rFonts w:cstheme="minorHAnsi"/>
                <w:sz w:val="24"/>
                <w:szCs w:val="24"/>
              </w:rPr>
            </w:pPr>
          </w:p>
          <w:p w:rsidR="00B90E20" w:rsidRPr="005A3DD6" w:rsidRDefault="00B90E20">
            <w:pPr>
              <w:autoSpaceDE w:val="0"/>
              <w:autoSpaceDN w:val="0"/>
              <w:spacing w:before="120" w:after="120"/>
              <w:rPr>
                <w:rFonts w:cstheme="minorHAnsi"/>
                <w:sz w:val="24"/>
                <w:szCs w:val="24"/>
              </w:rPr>
            </w:pP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97725" w:rsidRPr="005A3DD6" w:rsidRDefault="00697725">
            <w:pPr>
              <w:spacing w:before="120" w:after="120"/>
              <w:rPr>
                <w:rFonts w:cstheme="minorHAnsi"/>
                <w:sz w:val="24"/>
                <w:szCs w:val="24"/>
              </w:rPr>
            </w:pPr>
            <w:r w:rsidRPr="005A3DD6">
              <w:rPr>
                <w:rFonts w:cstheme="minorHAnsi"/>
                <w:sz w:val="24"/>
                <w:szCs w:val="24"/>
              </w:rPr>
              <w:t>Project Management</w:t>
            </w:r>
          </w:p>
          <w:p w:rsidR="00B90E20" w:rsidRPr="005A3DD6" w:rsidRDefault="00B90E20" w:rsidP="00B90E20">
            <w:pPr>
              <w:autoSpaceDE w:val="0"/>
              <w:autoSpaceDN w:val="0"/>
              <w:spacing w:before="120" w:after="120"/>
              <w:rPr>
                <w:rFonts w:cstheme="minorHAnsi"/>
                <w:sz w:val="24"/>
                <w:szCs w:val="24"/>
              </w:rPr>
            </w:pPr>
            <w:r w:rsidRPr="005A3DD6">
              <w:rPr>
                <w:rFonts w:cstheme="minorHAnsi"/>
                <w:sz w:val="24"/>
                <w:szCs w:val="24"/>
              </w:rPr>
              <w:t xml:space="preserve">Experience of working in the advice sector  </w:t>
            </w:r>
          </w:p>
          <w:p w:rsidR="00697725" w:rsidRPr="005A3DD6" w:rsidRDefault="00697725">
            <w:pPr>
              <w:spacing w:before="120" w:after="120"/>
              <w:rPr>
                <w:rFonts w:cstheme="minorHAnsi"/>
                <w:sz w:val="24"/>
                <w:szCs w:val="24"/>
              </w:rPr>
            </w:pPr>
            <w:r w:rsidRPr="005A3DD6">
              <w:rPr>
                <w:rFonts w:cstheme="minorHAnsi"/>
                <w:sz w:val="24"/>
                <w:szCs w:val="24"/>
              </w:rPr>
              <w:t xml:space="preserve">Experience of working with volunteers; in the voluntary sector </w:t>
            </w:r>
            <w:r w:rsidR="0012707C" w:rsidRPr="005A3DD6">
              <w:rPr>
                <w:rFonts w:cstheme="minorHAnsi"/>
                <w:sz w:val="24"/>
                <w:szCs w:val="24"/>
              </w:rPr>
              <w:t>as,</w:t>
            </w:r>
            <w:r w:rsidRPr="005A3DD6">
              <w:rPr>
                <w:rFonts w:cstheme="minorHAnsi"/>
                <w:sz w:val="24"/>
                <w:szCs w:val="24"/>
              </w:rPr>
              <w:t xml:space="preserve"> paid member or/and volunteer</w:t>
            </w:r>
          </w:p>
          <w:p w:rsidR="00697725" w:rsidRPr="005A3DD6" w:rsidRDefault="00697725">
            <w:pPr>
              <w:spacing w:before="120" w:after="120"/>
              <w:rPr>
                <w:rFonts w:cstheme="minorHAnsi"/>
                <w:sz w:val="24"/>
                <w:szCs w:val="24"/>
              </w:rPr>
            </w:pPr>
            <w:r w:rsidRPr="005A3DD6">
              <w:rPr>
                <w:rFonts w:cstheme="minorHAnsi"/>
                <w:sz w:val="24"/>
                <w:szCs w:val="24"/>
              </w:rPr>
              <w:t xml:space="preserve">Experience of delivering advice sessions </w:t>
            </w:r>
            <w:r w:rsidR="00B90E20" w:rsidRPr="005A3DD6">
              <w:rPr>
                <w:rFonts w:cstheme="minorHAnsi"/>
                <w:sz w:val="24"/>
                <w:szCs w:val="24"/>
              </w:rPr>
              <w:t xml:space="preserve">from the </w:t>
            </w:r>
            <w:r w:rsidR="0012707C" w:rsidRPr="005A3DD6">
              <w:rPr>
                <w:rFonts w:cstheme="minorHAnsi"/>
                <w:sz w:val="24"/>
                <w:szCs w:val="24"/>
              </w:rPr>
              <w:t>community-based</w:t>
            </w:r>
            <w:r w:rsidR="00B90E20" w:rsidRPr="005A3DD6">
              <w:rPr>
                <w:rFonts w:cstheme="minorHAnsi"/>
                <w:sz w:val="24"/>
                <w:szCs w:val="24"/>
              </w:rPr>
              <w:t xml:space="preserve"> settings </w:t>
            </w:r>
          </w:p>
          <w:p w:rsidR="00697725" w:rsidRPr="005A3DD6" w:rsidRDefault="00697725">
            <w:pPr>
              <w:spacing w:before="120" w:after="120"/>
              <w:rPr>
                <w:rFonts w:cstheme="minorHAnsi"/>
                <w:sz w:val="24"/>
                <w:szCs w:val="24"/>
              </w:rPr>
            </w:pPr>
            <w:r w:rsidRPr="005A3DD6">
              <w:rPr>
                <w:rFonts w:cstheme="minorHAnsi"/>
                <w:sz w:val="24"/>
                <w:szCs w:val="24"/>
              </w:rPr>
              <w:t xml:space="preserve">Experience of working with clients </w:t>
            </w:r>
            <w:r w:rsidR="00B90E20" w:rsidRPr="005A3DD6">
              <w:rPr>
                <w:rFonts w:cstheme="minorHAnsi"/>
                <w:sz w:val="24"/>
                <w:szCs w:val="24"/>
              </w:rPr>
              <w:t>with complex barriers</w:t>
            </w:r>
          </w:p>
          <w:p w:rsidR="00697725" w:rsidRPr="005A3DD6" w:rsidRDefault="00697725">
            <w:pPr>
              <w:spacing w:before="120" w:after="120"/>
              <w:rPr>
                <w:rFonts w:cstheme="minorHAnsi"/>
                <w:sz w:val="24"/>
                <w:szCs w:val="24"/>
                <w:lang w:val="en-US"/>
              </w:rPr>
            </w:pPr>
            <w:r w:rsidRPr="005A3DD6">
              <w:rPr>
                <w:rFonts w:cstheme="minorHAnsi"/>
                <w:sz w:val="24"/>
                <w:szCs w:val="24"/>
                <w:lang w:val="en-US"/>
              </w:rPr>
              <w:t>Experience of reporting to funders</w:t>
            </w:r>
          </w:p>
          <w:p w:rsidR="00697725" w:rsidRPr="005A3DD6" w:rsidRDefault="00697725">
            <w:pPr>
              <w:spacing w:before="120" w:after="120"/>
              <w:rPr>
                <w:rFonts w:cstheme="minorHAnsi"/>
                <w:sz w:val="24"/>
                <w:szCs w:val="24"/>
              </w:rPr>
            </w:pPr>
            <w:r w:rsidRPr="005A3DD6">
              <w:rPr>
                <w:rFonts w:cstheme="minorHAnsi"/>
                <w:sz w:val="24"/>
                <w:szCs w:val="24"/>
              </w:rPr>
              <w:t xml:space="preserve">Case management/case recording experience </w:t>
            </w:r>
          </w:p>
        </w:tc>
      </w:tr>
      <w:tr w:rsidR="00697725" w:rsidRPr="005A3DD6" w:rsidTr="005A3DD6">
        <w:trPr>
          <w:trHeight w:val="1420"/>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725" w:rsidRPr="005A3DD6" w:rsidRDefault="00697725">
            <w:pPr>
              <w:rPr>
                <w:rFonts w:cstheme="minorHAnsi"/>
                <w:b/>
                <w:bCs/>
                <w:sz w:val="24"/>
                <w:szCs w:val="24"/>
              </w:rPr>
            </w:pPr>
            <w:r w:rsidRPr="005A3DD6">
              <w:rPr>
                <w:rFonts w:cstheme="minorHAnsi"/>
                <w:b/>
                <w:bCs/>
                <w:sz w:val="24"/>
                <w:szCs w:val="24"/>
              </w:rPr>
              <w:t>Skills, Knowledge and Attributes</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697725" w:rsidRPr="005A3DD6" w:rsidRDefault="00B90E20">
            <w:pPr>
              <w:spacing w:before="120" w:after="120"/>
              <w:rPr>
                <w:rFonts w:cstheme="minorHAnsi"/>
                <w:sz w:val="24"/>
                <w:szCs w:val="24"/>
              </w:rPr>
            </w:pPr>
            <w:r w:rsidRPr="005A3DD6">
              <w:rPr>
                <w:rFonts w:cstheme="minorHAnsi"/>
                <w:sz w:val="24"/>
                <w:szCs w:val="24"/>
              </w:rPr>
              <w:t>Excellent Communication Skills -verbal and written</w:t>
            </w:r>
          </w:p>
          <w:p w:rsidR="00697725" w:rsidRPr="005A3DD6" w:rsidRDefault="00697725">
            <w:pPr>
              <w:spacing w:before="120" w:after="120"/>
              <w:rPr>
                <w:rFonts w:cstheme="minorHAnsi"/>
                <w:sz w:val="24"/>
                <w:szCs w:val="24"/>
              </w:rPr>
            </w:pPr>
            <w:r w:rsidRPr="005A3DD6">
              <w:rPr>
                <w:rFonts w:cstheme="minorHAnsi"/>
                <w:sz w:val="24"/>
                <w:szCs w:val="24"/>
              </w:rPr>
              <w:t xml:space="preserve">Ability to demonstrate understanding of social trends and their implications for clients </w:t>
            </w:r>
          </w:p>
          <w:p w:rsidR="00697725" w:rsidRPr="005A3DD6" w:rsidRDefault="00697725">
            <w:pPr>
              <w:spacing w:before="120" w:after="120"/>
              <w:rPr>
                <w:rFonts w:cstheme="minorHAnsi"/>
                <w:sz w:val="24"/>
                <w:szCs w:val="24"/>
              </w:rPr>
            </w:pPr>
            <w:r w:rsidRPr="005A3DD6">
              <w:rPr>
                <w:rFonts w:cstheme="minorHAnsi"/>
                <w:sz w:val="24"/>
                <w:szCs w:val="24"/>
              </w:rPr>
              <w:t xml:space="preserve">Understand the issues involved in interviewing clients. </w:t>
            </w:r>
          </w:p>
          <w:p w:rsidR="00697725" w:rsidRPr="005A3DD6" w:rsidRDefault="00697725">
            <w:pPr>
              <w:autoSpaceDE w:val="0"/>
              <w:autoSpaceDN w:val="0"/>
              <w:spacing w:before="120" w:after="120"/>
              <w:rPr>
                <w:rFonts w:cstheme="minorHAnsi"/>
                <w:sz w:val="24"/>
                <w:szCs w:val="24"/>
              </w:rPr>
            </w:pPr>
            <w:r w:rsidRPr="005A3DD6">
              <w:rPr>
                <w:rFonts w:cstheme="minorHAnsi"/>
                <w:sz w:val="24"/>
                <w:szCs w:val="24"/>
              </w:rPr>
              <w:lastRenderedPageBreak/>
              <w:t xml:space="preserve">Ability to monitor progress against objectives and working with a range of partners. </w:t>
            </w:r>
          </w:p>
          <w:p w:rsidR="00697725" w:rsidRPr="005A3DD6" w:rsidRDefault="00697725">
            <w:pPr>
              <w:autoSpaceDE w:val="0"/>
              <w:autoSpaceDN w:val="0"/>
              <w:spacing w:before="120" w:after="120"/>
              <w:rPr>
                <w:rFonts w:cstheme="minorHAnsi"/>
                <w:sz w:val="24"/>
                <w:szCs w:val="24"/>
              </w:rPr>
            </w:pPr>
            <w:r w:rsidRPr="005A3DD6">
              <w:rPr>
                <w:rFonts w:cstheme="minorHAnsi"/>
                <w:sz w:val="24"/>
                <w:szCs w:val="24"/>
              </w:rPr>
              <w:t>Ability to collect, analyse and present project data.</w:t>
            </w:r>
          </w:p>
          <w:p w:rsidR="00697725" w:rsidRPr="005A3DD6" w:rsidRDefault="00697725">
            <w:pPr>
              <w:autoSpaceDE w:val="0"/>
              <w:autoSpaceDN w:val="0"/>
              <w:spacing w:before="120" w:after="120"/>
              <w:rPr>
                <w:rFonts w:cstheme="minorHAnsi"/>
                <w:sz w:val="24"/>
                <w:szCs w:val="24"/>
              </w:rPr>
            </w:pPr>
            <w:r w:rsidRPr="005A3DD6">
              <w:rPr>
                <w:rFonts w:cstheme="minorHAnsi"/>
                <w:sz w:val="24"/>
                <w:szCs w:val="24"/>
              </w:rPr>
              <w:t>Ability to set up and use systems to collect, collate and share information about project achievements and outcomes.</w:t>
            </w:r>
          </w:p>
          <w:p w:rsidR="00697725" w:rsidRPr="005A3DD6" w:rsidRDefault="00697725">
            <w:pPr>
              <w:autoSpaceDE w:val="0"/>
              <w:autoSpaceDN w:val="0"/>
              <w:spacing w:before="120" w:after="120"/>
              <w:rPr>
                <w:rFonts w:cstheme="minorHAnsi"/>
                <w:sz w:val="24"/>
                <w:szCs w:val="24"/>
              </w:rPr>
            </w:pPr>
            <w:r w:rsidRPr="005A3DD6">
              <w:rPr>
                <w:rFonts w:cstheme="minorHAnsi"/>
                <w:sz w:val="24"/>
                <w:szCs w:val="24"/>
              </w:rPr>
              <w:t>Proven organisational and administrative skills</w:t>
            </w:r>
          </w:p>
          <w:p w:rsidR="00697725" w:rsidRPr="005A3DD6" w:rsidRDefault="00697725">
            <w:pPr>
              <w:autoSpaceDE w:val="0"/>
              <w:autoSpaceDN w:val="0"/>
              <w:spacing w:before="120" w:after="120"/>
              <w:rPr>
                <w:rFonts w:cstheme="minorHAnsi"/>
                <w:sz w:val="24"/>
                <w:szCs w:val="24"/>
              </w:rPr>
            </w:pPr>
            <w:r w:rsidRPr="005A3DD6">
              <w:rPr>
                <w:rFonts w:cstheme="minorHAnsi"/>
                <w:sz w:val="24"/>
                <w:szCs w:val="24"/>
              </w:rPr>
              <w:t>Ability to prioritise, complete deadlines and multi-task</w:t>
            </w:r>
          </w:p>
          <w:p w:rsidR="00697725" w:rsidRPr="005A3DD6" w:rsidRDefault="00697725">
            <w:pPr>
              <w:autoSpaceDE w:val="0"/>
              <w:autoSpaceDN w:val="0"/>
              <w:spacing w:before="120" w:after="120"/>
              <w:rPr>
                <w:rFonts w:cstheme="minorHAnsi"/>
                <w:sz w:val="24"/>
                <w:szCs w:val="24"/>
                <w:lang w:val="en-US"/>
              </w:rPr>
            </w:pPr>
            <w:r w:rsidRPr="005A3DD6">
              <w:rPr>
                <w:rFonts w:cstheme="minorHAnsi"/>
                <w:sz w:val="24"/>
                <w:szCs w:val="24"/>
                <w:lang w:val="en-US"/>
              </w:rPr>
              <w:t>Ability to manage your own workload and work on your own initiative</w:t>
            </w:r>
          </w:p>
          <w:p w:rsidR="00697725" w:rsidRPr="005A3DD6" w:rsidRDefault="00697725">
            <w:pPr>
              <w:autoSpaceDE w:val="0"/>
              <w:autoSpaceDN w:val="0"/>
              <w:spacing w:before="120" w:after="120"/>
              <w:rPr>
                <w:rFonts w:cstheme="minorHAnsi"/>
                <w:sz w:val="24"/>
                <w:szCs w:val="24"/>
                <w:lang w:val="en-US"/>
              </w:rPr>
            </w:pPr>
            <w:r w:rsidRPr="005A3DD6">
              <w:rPr>
                <w:rFonts w:cstheme="minorHAnsi"/>
                <w:sz w:val="24"/>
                <w:szCs w:val="24"/>
                <w:lang w:val="en-US"/>
              </w:rPr>
              <w:t>Ability to work as part of a team</w:t>
            </w:r>
          </w:p>
          <w:p w:rsidR="00697725" w:rsidRPr="005A3DD6" w:rsidRDefault="00697725">
            <w:pPr>
              <w:spacing w:before="120" w:after="120"/>
              <w:rPr>
                <w:rFonts w:cstheme="minorHAnsi"/>
                <w:sz w:val="24"/>
                <w:szCs w:val="24"/>
              </w:rPr>
            </w:pPr>
            <w:r w:rsidRPr="005A3DD6">
              <w:rPr>
                <w:rFonts w:cstheme="minorHAnsi"/>
                <w:sz w:val="24"/>
                <w:szCs w:val="24"/>
              </w:rPr>
              <w:t xml:space="preserve">Ability to use IT in the provision of advice and the preparation of reports and submissions. </w:t>
            </w:r>
          </w:p>
          <w:p w:rsidR="00697725" w:rsidRPr="005A3DD6" w:rsidRDefault="00697725">
            <w:pPr>
              <w:pStyle w:val="Heading1"/>
              <w:spacing w:before="120" w:after="120"/>
              <w:rPr>
                <w:rFonts w:asciiTheme="minorHAnsi" w:eastAsia="Times New Roman" w:hAnsiTheme="minorHAnsi" w:cstheme="minorHAnsi"/>
                <w:color w:val="auto"/>
                <w:sz w:val="24"/>
                <w:szCs w:val="24"/>
              </w:rPr>
            </w:pPr>
            <w:r w:rsidRPr="005A3DD6">
              <w:rPr>
                <w:rFonts w:asciiTheme="minorHAnsi" w:eastAsia="Times New Roman" w:hAnsiTheme="minorHAnsi" w:cstheme="minorHAnsi"/>
                <w:bCs/>
                <w:color w:val="auto"/>
                <w:sz w:val="24"/>
                <w:szCs w:val="24"/>
              </w:rPr>
              <w:t xml:space="preserve">Excellent interpersonal, and </w:t>
            </w:r>
            <w:r w:rsidR="0012707C" w:rsidRPr="005A3DD6">
              <w:rPr>
                <w:rFonts w:asciiTheme="minorHAnsi" w:eastAsia="Times New Roman" w:hAnsiTheme="minorHAnsi" w:cstheme="minorHAnsi"/>
                <w:bCs/>
                <w:color w:val="auto"/>
                <w:sz w:val="24"/>
                <w:szCs w:val="24"/>
              </w:rPr>
              <w:t>problem-solving</w:t>
            </w:r>
            <w:r w:rsidRPr="005A3DD6">
              <w:rPr>
                <w:rFonts w:asciiTheme="minorHAnsi" w:eastAsia="Times New Roman" w:hAnsiTheme="minorHAnsi" w:cstheme="minorHAnsi"/>
                <w:bCs/>
                <w:color w:val="auto"/>
                <w:sz w:val="24"/>
                <w:szCs w:val="24"/>
              </w:rPr>
              <w:t xml:space="preserve"> skills.</w:t>
            </w:r>
          </w:p>
          <w:p w:rsidR="00697725" w:rsidRPr="005A3DD6" w:rsidRDefault="00697725" w:rsidP="005A3DD6">
            <w:pPr>
              <w:spacing w:before="120" w:after="120"/>
              <w:rPr>
                <w:rFonts w:cstheme="minorHAnsi"/>
                <w:sz w:val="24"/>
                <w:szCs w:val="24"/>
                <w:lang w:val="en-US"/>
              </w:rPr>
            </w:pPr>
            <w:r w:rsidRPr="005A3DD6">
              <w:rPr>
                <w:rFonts w:cstheme="minorHAnsi"/>
                <w:sz w:val="24"/>
                <w:szCs w:val="24"/>
                <w:lang w:val="en-US"/>
              </w:rPr>
              <w:t>Flexible working approach</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97725" w:rsidRPr="005A3DD6" w:rsidRDefault="00697725">
            <w:pPr>
              <w:spacing w:before="120" w:after="120"/>
              <w:rPr>
                <w:rFonts w:cstheme="minorHAnsi"/>
                <w:sz w:val="24"/>
                <w:szCs w:val="24"/>
              </w:rPr>
            </w:pPr>
            <w:r w:rsidRPr="005A3DD6">
              <w:rPr>
                <w:rFonts w:cstheme="minorHAnsi"/>
                <w:sz w:val="24"/>
                <w:szCs w:val="24"/>
              </w:rPr>
              <w:lastRenderedPageBreak/>
              <w:t>Statistical recording for evaluation/monitoring.</w:t>
            </w:r>
          </w:p>
          <w:p w:rsidR="00697725" w:rsidRPr="005A3DD6" w:rsidRDefault="00697725">
            <w:pPr>
              <w:spacing w:before="120" w:after="120"/>
              <w:rPr>
                <w:rFonts w:cstheme="minorHAnsi"/>
                <w:sz w:val="24"/>
                <w:szCs w:val="24"/>
                <w:lang w:val="en-US"/>
              </w:rPr>
            </w:pPr>
            <w:r w:rsidRPr="005A3DD6">
              <w:rPr>
                <w:rFonts w:cstheme="minorHAnsi"/>
                <w:sz w:val="24"/>
                <w:szCs w:val="24"/>
                <w:lang w:val="en-US"/>
              </w:rPr>
              <w:t>Ability to establish good relationships with other agencies</w:t>
            </w:r>
          </w:p>
          <w:p w:rsidR="00697725" w:rsidRPr="005A3DD6" w:rsidRDefault="00697725">
            <w:pPr>
              <w:spacing w:before="120" w:after="120"/>
              <w:rPr>
                <w:rFonts w:cstheme="minorHAnsi"/>
                <w:sz w:val="24"/>
                <w:szCs w:val="24"/>
              </w:rPr>
            </w:pPr>
            <w:r w:rsidRPr="005A3DD6">
              <w:rPr>
                <w:rFonts w:cstheme="minorHAnsi"/>
                <w:sz w:val="24"/>
                <w:szCs w:val="24"/>
              </w:rPr>
              <w:t>Knowledge of local community resources including social, recreational, clinical and transportation services</w:t>
            </w:r>
          </w:p>
        </w:tc>
      </w:tr>
      <w:tr w:rsidR="005A3DD6" w:rsidRPr="005A3DD6" w:rsidTr="005A3DD6">
        <w:trPr>
          <w:trHeight w:val="1420"/>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DD6" w:rsidRPr="005A3DD6" w:rsidRDefault="005A3DD6" w:rsidP="005A3DD6">
            <w:pPr>
              <w:rPr>
                <w:rFonts w:cstheme="minorHAnsi"/>
                <w:b/>
                <w:bCs/>
                <w:sz w:val="24"/>
                <w:szCs w:val="24"/>
              </w:rPr>
            </w:pPr>
            <w:r w:rsidRPr="005A3DD6">
              <w:rPr>
                <w:rFonts w:cstheme="minorHAnsi"/>
                <w:b/>
                <w:bCs/>
                <w:sz w:val="24"/>
                <w:szCs w:val="24"/>
              </w:rPr>
              <w:t>Values and Attitudes</w:t>
            </w:r>
          </w:p>
          <w:p w:rsidR="005A3DD6" w:rsidRPr="005A3DD6" w:rsidRDefault="005A3DD6">
            <w:pPr>
              <w:rPr>
                <w:rFonts w:cstheme="minorHAnsi"/>
                <w:b/>
                <w:bCs/>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5A3DD6" w:rsidRPr="005A3DD6" w:rsidRDefault="005A3DD6" w:rsidP="005A3DD6">
            <w:pPr>
              <w:spacing w:before="120" w:after="120"/>
              <w:rPr>
                <w:rFonts w:cstheme="minorHAnsi"/>
                <w:sz w:val="24"/>
                <w:szCs w:val="24"/>
              </w:rPr>
            </w:pPr>
            <w:r w:rsidRPr="005A3DD6">
              <w:rPr>
                <w:rFonts w:cstheme="minorHAnsi"/>
                <w:sz w:val="24"/>
                <w:szCs w:val="24"/>
              </w:rPr>
              <w:t>Understanding of and commitment to the aims and principles of the CAB service and its equal opportunities policies.</w:t>
            </w:r>
          </w:p>
          <w:p w:rsidR="005A3DD6" w:rsidRPr="005A3DD6" w:rsidRDefault="005A3DD6" w:rsidP="005A3DD6">
            <w:pPr>
              <w:autoSpaceDE w:val="0"/>
              <w:autoSpaceDN w:val="0"/>
              <w:spacing w:before="120" w:after="120"/>
              <w:rPr>
                <w:rFonts w:cstheme="minorHAnsi"/>
                <w:sz w:val="24"/>
                <w:szCs w:val="24"/>
              </w:rPr>
            </w:pPr>
            <w:r w:rsidRPr="005A3DD6">
              <w:rPr>
                <w:rFonts w:cstheme="minorHAnsi"/>
                <w:sz w:val="24"/>
                <w:szCs w:val="24"/>
              </w:rPr>
              <w:t xml:space="preserve">A willingness to learn and develop and reflect on practice. </w:t>
            </w:r>
          </w:p>
          <w:p w:rsidR="005A3DD6" w:rsidRPr="005A3DD6" w:rsidRDefault="005A3DD6" w:rsidP="005A3DD6">
            <w:pPr>
              <w:spacing w:before="120" w:after="120"/>
              <w:rPr>
                <w:rFonts w:cstheme="minorHAnsi"/>
                <w:sz w:val="24"/>
                <w:szCs w:val="24"/>
              </w:rPr>
            </w:pPr>
            <w:r w:rsidRPr="005A3DD6">
              <w:rPr>
                <w:rFonts w:cstheme="minorHAnsi"/>
                <w:sz w:val="24"/>
                <w:szCs w:val="24"/>
              </w:rPr>
              <w:t>Ability to monitor and maintain own standards.</w:t>
            </w:r>
          </w:p>
        </w:tc>
        <w:tc>
          <w:tcPr>
            <w:tcW w:w="4081" w:type="dxa"/>
            <w:tcBorders>
              <w:top w:val="nil"/>
              <w:left w:val="nil"/>
              <w:bottom w:val="single" w:sz="8" w:space="0" w:color="auto"/>
              <w:right w:val="single" w:sz="8" w:space="0" w:color="auto"/>
            </w:tcBorders>
            <w:tcMar>
              <w:top w:w="0" w:type="dxa"/>
              <w:left w:w="108" w:type="dxa"/>
              <w:bottom w:w="0" w:type="dxa"/>
              <w:right w:w="108" w:type="dxa"/>
            </w:tcMar>
          </w:tcPr>
          <w:p w:rsidR="005A3DD6" w:rsidRPr="005A3DD6" w:rsidRDefault="005A3DD6" w:rsidP="005A3DD6">
            <w:pPr>
              <w:spacing w:before="120" w:after="120"/>
              <w:rPr>
                <w:rFonts w:cstheme="minorHAnsi"/>
                <w:sz w:val="24"/>
                <w:szCs w:val="24"/>
              </w:rPr>
            </w:pPr>
            <w:r w:rsidRPr="005A3DD6">
              <w:rPr>
                <w:rFonts w:cstheme="minorHAnsi"/>
                <w:sz w:val="24"/>
                <w:szCs w:val="24"/>
              </w:rPr>
              <w:t>Proven ability to work within a community development or volunteer setting</w:t>
            </w:r>
          </w:p>
          <w:p w:rsidR="005A3DD6" w:rsidRPr="005A3DD6" w:rsidRDefault="005A3DD6" w:rsidP="005A3DD6">
            <w:pPr>
              <w:spacing w:before="120" w:after="120"/>
              <w:rPr>
                <w:rFonts w:cstheme="minorHAnsi"/>
                <w:sz w:val="24"/>
                <w:szCs w:val="24"/>
              </w:rPr>
            </w:pPr>
            <w:r w:rsidRPr="005A3DD6">
              <w:rPr>
                <w:rFonts w:cstheme="minorHAnsi"/>
                <w:sz w:val="24"/>
                <w:szCs w:val="24"/>
              </w:rPr>
              <w:t>Commitment to equality of opportunity</w:t>
            </w:r>
          </w:p>
        </w:tc>
      </w:tr>
      <w:tr w:rsidR="00697725" w:rsidRPr="005A3DD6" w:rsidTr="005A3DD6">
        <w:trPr>
          <w:trHeight w:val="696"/>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725" w:rsidRPr="005A3DD6" w:rsidRDefault="00697725">
            <w:pPr>
              <w:rPr>
                <w:rFonts w:cstheme="minorHAnsi"/>
                <w:b/>
                <w:bCs/>
                <w:sz w:val="24"/>
                <w:szCs w:val="24"/>
              </w:rPr>
            </w:pPr>
            <w:r w:rsidRPr="005A3DD6">
              <w:rPr>
                <w:rFonts w:cstheme="minorHAnsi"/>
                <w:b/>
                <w:bCs/>
                <w:sz w:val="24"/>
                <w:szCs w:val="24"/>
              </w:rPr>
              <w:lastRenderedPageBreak/>
              <w:t>Other</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97725" w:rsidRPr="005A3DD6" w:rsidRDefault="00697725">
            <w:pPr>
              <w:spacing w:before="120" w:after="120"/>
              <w:rPr>
                <w:rFonts w:cstheme="minorHAnsi"/>
                <w:sz w:val="24"/>
                <w:szCs w:val="24"/>
              </w:rPr>
            </w:pPr>
            <w:r w:rsidRPr="005A3DD6">
              <w:rPr>
                <w:rFonts w:cstheme="minorHAnsi"/>
                <w:sz w:val="24"/>
                <w:szCs w:val="24"/>
              </w:rPr>
              <w:t xml:space="preserve">Ability to travel frequently across a large geographical area. </w:t>
            </w:r>
          </w:p>
          <w:p w:rsidR="00697725" w:rsidRPr="005A3DD6" w:rsidRDefault="00697725">
            <w:pPr>
              <w:spacing w:before="120" w:after="120"/>
              <w:rPr>
                <w:rFonts w:cstheme="minorHAnsi"/>
                <w:sz w:val="24"/>
                <w:szCs w:val="24"/>
              </w:rPr>
            </w:pPr>
            <w:r w:rsidRPr="005A3DD6">
              <w:rPr>
                <w:rFonts w:cstheme="minorHAnsi"/>
                <w:sz w:val="24"/>
                <w:szCs w:val="24"/>
              </w:rPr>
              <w:t>Ability to work in a flexible manner</w:t>
            </w:r>
          </w:p>
          <w:p w:rsidR="00697725" w:rsidRPr="005A3DD6" w:rsidRDefault="00697725">
            <w:pPr>
              <w:spacing w:before="120" w:after="120"/>
              <w:rPr>
                <w:rFonts w:cstheme="minorHAnsi"/>
                <w:sz w:val="24"/>
                <w:szCs w:val="24"/>
              </w:rPr>
            </w:pPr>
          </w:p>
        </w:tc>
        <w:tc>
          <w:tcPr>
            <w:tcW w:w="4081" w:type="dxa"/>
            <w:tcBorders>
              <w:top w:val="nil"/>
              <w:left w:val="nil"/>
              <w:bottom w:val="single" w:sz="8" w:space="0" w:color="auto"/>
              <w:right w:val="single" w:sz="8" w:space="0" w:color="auto"/>
            </w:tcBorders>
            <w:tcMar>
              <w:top w:w="0" w:type="dxa"/>
              <w:left w:w="108" w:type="dxa"/>
              <w:bottom w:w="0" w:type="dxa"/>
              <w:right w:w="108" w:type="dxa"/>
            </w:tcMar>
          </w:tcPr>
          <w:p w:rsidR="00697725" w:rsidRPr="005A3DD6" w:rsidRDefault="00697725">
            <w:pPr>
              <w:spacing w:before="120" w:after="120"/>
              <w:rPr>
                <w:rFonts w:cstheme="minorHAnsi"/>
                <w:sz w:val="24"/>
                <w:szCs w:val="24"/>
              </w:rPr>
            </w:pPr>
          </w:p>
        </w:tc>
      </w:tr>
      <w:bookmarkEnd w:id="1"/>
    </w:tbl>
    <w:p w:rsidR="00731833" w:rsidRPr="005A3DD6" w:rsidRDefault="00731833" w:rsidP="005A3DD6">
      <w:pPr>
        <w:rPr>
          <w:rFonts w:cstheme="minorHAnsi"/>
          <w:sz w:val="24"/>
          <w:szCs w:val="24"/>
        </w:rPr>
      </w:pPr>
    </w:p>
    <w:sectPr w:rsidR="00731833" w:rsidRPr="005A3DD6" w:rsidSect="005B09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6E3"/>
    <w:multiLevelType w:val="hybridMultilevel"/>
    <w:tmpl w:val="8F1C958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BF108C"/>
    <w:multiLevelType w:val="hybridMultilevel"/>
    <w:tmpl w:val="071C30D0"/>
    <w:lvl w:ilvl="0" w:tplc="1088A6DC">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BC6BE4"/>
    <w:multiLevelType w:val="hybridMultilevel"/>
    <w:tmpl w:val="B97A23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608A8"/>
    <w:multiLevelType w:val="hybridMultilevel"/>
    <w:tmpl w:val="7756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01378"/>
    <w:multiLevelType w:val="hybridMultilevel"/>
    <w:tmpl w:val="435A445C"/>
    <w:lvl w:ilvl="0" w:tplc="08090001">
      <w:start w:val="1"/>
      <w:numFmt w:val="bullet"/>
      <w:lvlText w:val=""/>
      <w:lvlJc w:val="left"/>
      <w:pPr>
        <w:ind w:left="720" w:hanging="360"/>
      </w:pPr>
      <w:rPr>
        <w:rFonts w:ascii="Symbol" w:hAnsi="Symbol" w:hint="default"/>
      </w:rPr>
    </w:lvl>
    <w:lvl w:ilvl="1" w:tplc="4720E636">
      <w:numFmt w:val="bullet"/>
      <w:lvlText w:val="•"/>
      <w:lvlJc w:val="left"/>
      <w:pPr>
        <w:ind w:left="1440" w:hanging="360"/>
      </w:pPr>
      <w:rPr>
        <w:rFonts w:ascii="Helvetica" w:eastAsia="Times New Roman" w:hAnsi="Helvetica"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1DB85C52"/>
    <w:multiLevelType w:val="hybridMultilevel"/>
    <w:tmpl w:val="ED241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035A4F"/>
    <w:multiLevelType w:val="hybridMultilevel"/>
    <w:tmpl w:val="B2C2489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09A7B37"/>
    <w:multiLevelType w:val="hybridMultilevel"/>
    <w:tmpl w:val="988A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A3D11"/>
    <w:multiLevelType w:val="hybridMultilevel"/>
    <w:tmpl w:val="F154C2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2E897B6C"/>
    <w:multiLevelType w:val="hybridMultilevel"/>
    <w:tmpl w:val="778C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7549C"/>
    <w:multiLevelType w:val="hybridMultilevel"/>
    <w:tmpl w:val="4A540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3A116B8"/>
    <w:multiLevelType w:val="hybridMultilevel"/>
    <w:tmpl w:val="0450C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BC69D6"/>
    <w:multiLevelType w:val="hybridMultilevel"/>
    <w:tmpl w:val="05DC1510"/>
    <w:lvl w:ilvl="0" w:tplc="0EB484E6">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4680D"/>
    <w:multiLevelType w:val="hybridMultilevel"/>
    <w:tmpl w:val="ECDEA1FA"/>
    <w:lvl w:ilvl="0" w:tplc="0EB484E6">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1FE00CB"/>
    <w:multiLevelType w:val="hybridMultilevel"/>
    <w:tmpl w:val="55D4419E"/>
    <w:lvl w:ilvl="0" w:tplc="0EB484E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27763"/>
    <w:multiLevelType w:val="multilevel"/>
    <w:tmpl w:val="CE5E6EA0"/>
    <w:lvl w:ilvl="0">
      <w:numFmt w:val="bullet"/>
      <w:lvlText w:val="-"/>
      <w:lvlJc w:val="left"/>
      <w:pPr>
        <w:tabs>
          <w:tab w:val="num" w:pos="360"/>
        </w:tabs>
        <w:ind w:left="360" w:hanging="360"/>
      </w:pPr>
      <w:rPr>
        <w:rFonts w:ascii="Arial" w:eastAsia="Times New Roman" w:hAnsi="Arial"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773C0D6A"/>
    <w:multiLevelType w:val="hybridMultilevel"/>
    <w:tmpl w:val="AA8E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27F56"/>
    <w:multiLevelType w:val="hybridMultilevel"/>
    <w:tmpl w:val="2C3444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D13115"/>
    <w:multiLevelType w:val="hybridMultilevel"/>
    <w:tmpl w:val="71A2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5"/>
  </w:num>
  <w:num w:numId="4">
    <w:abstractNumId w:val="1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5"/>
  </w:num>
  <w:num w:numId="11">
    <w:abstractNumId w:val="9"/>
  </w:num>
  <w:num w:numId="12">
    <w:abstractNumId w:val="18"/>
  </w:num>
  <w:num w:numId="13">
    <w:abstractNumId w:val="14"/>
  </w:num>
  <w:num w:numId="14">
    <w:abstractNumId w:val="12"/>
  </w:num>
  <w:num w:numId="15">
    <w:abstractNumId w:val="6"/>
  </w:num>
  <w:num w:numId="16">
    <w:abstractNumId w:val="2"/>
  </w:num>
  <w:num w:numId="17">
    <w:abstractNumId w:val="11"/>
  </w:num>
  <w:num w:numId="18">
    <w:abstractNumId w:val="0"/>
  </w:num>
  <w:num w:numId="19">
    <w:abstractNumId w:val="3"/>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02"/>
    <w:rsid w:val="00002F94"/>
    <w:rsid w:val="000460AC"/>
    <w:rsid w:val="0012707C"/>
    <w:rsid w:val="00192C3B"/>
    <w:rsid w:val="001B0E15"/>
    <w:rsid w:val="00274DE9"/>
    <w:rsid w:val="00372099"/>
    <w:rsid w:val="00447D75"/>
    <w:rsid w:val="004B29E8"/>
    <w:rsid w:val="004F23C8"/>
    <w:rsid w:val="005874BF"/>
    <w:rsid w:val="005A3DD6"/>
    <w:rsid w:val="006334E8"/>
    <w:rsid w:val="00666C33"/>
    <w:rsid w:val="00697725"/>
    <w:rsid w:val="006C7EC6"/>
    <w:rsid w:val="00731833"/>
    <w:rsid w:val="007467A7"/>
    <w:rsid w:val="007A0697"/>
    <w:rsid w:val="007A5F7E"/>
    <w:rsid w:val="008B6AC6"/>
    <w:rsid w:val="008C1ED8"/>
    <w:rsid w:val="008E6673"/>
    <w:rsid w:val="00912235"/>
    <w:rsid w:val="009C0015"/>
    <w:rsid w:val="009F50B5"/>
    <w:rsid w:val="00A5303E"/>
    <w:rsid w:val="00A82C30"/>
    <w:rsid w:val="00AF5667"/>
    <w:rsid w:val="00B90E20"/>
    <w:rsid w:val="00BE5039"/>
    <w:rsid w:val="00BF3D55"/>
    <w:rsid w:val="00C5351F"/>
    <w:rsid w:val="00C75024"/>
    <w:rsid w:val="00CC297C"/>
    <w:rsid w:val="00D95C02"/>
    <w:rsid w:val="00DC2036"/>
    <w:rsid w:val="00ED29D3"/>
    <w:rsid w:val="00FF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6AF0"/>
  <w15:chartTrackingRefBased/>
  <w15:docId w15:val="{5EAE2EE5-69B4-485D-9ED5-326242E4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7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F50B5"/>
    <w:pPr>
      <w:keepNext/>
      <w:keepLines/>
      <w:spacing w:before="40" w:after="0" w:line="259" w:lineRule="auto"/>
      <w:outlineLvl w:val="1"/>
    </w:pPr>
    <w:rPr>
      <w:rFonts w:asciiTheme="majorHAnsi" w:eastAsiaTheme="majorEastAsia" w:hAnsiTheme="majorHAnsi" w:cs="Times New Roman"/>
      <w:color w:val="365F91" w:themeColor="accent1" w:themeShade="BF"/>
      <w:sz w:val="26"/>
      <w:szCs w:val="26"/>
    </w:rPr>
  </w:style>
  <w:style w:type="paragraph" w:styleId="Heading4">
    <w:name w:val="heading 4"/>
    <w:basedOn w:val="Normal"/>
    <w:next w:val="Normal"/>
    <w:link w:val="Heading4Char"/>
    <w:uiPriority w:val="9"/>
    <w:semiHidden/>
    <w:unhideWhenUsed/>
    <w:qFormat/>
    <w:rsid w:val="0069772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C02"/>
    <w:rPr>
      <w:color w:val="0563C1"/>
      <w:u w:val="single"/>
    </w:rPr>
  </w:style>
  <w:style w:type="paragraph" w:styleId="ListParagraph">
    <w:name w:val="List Paragraph"/>
    <w:basedOn w:val="Normal"/>
    <w:uiPriority w:val="34"/>
    <w:qFormat/>
    <w:rsid w:val="00D95C02"/>
    <w:pPr>
      <w:spacing w:after="160" w:line="259" w:lineRule="auto"/>
      <w:ind w:left="720"/>
      <w:contextualSpacing/>
    </w:pPr>
    <w:rPr>
      <w:rFonts w:eastAsia="Times New Roman" w:cs="Times New Roman"/>
    </w:rPr>
  </w:style>
  <w:style w:type="paragraph" w:styleId="NormalWeb">
    <w:name w:val="Normal (Web)"/>
    <w:basedOn w:val="Normal"/>
    <w:uiPriority w:val="99"/>
    <w:unhideWhenUsed/>
    <w:rsid w:val="00D95C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1833"/>
    <w:rPr>
      <w:b/>
      <w:bCs/>
    </w:rPr>
  </w:style>
  <w:style w:type="paragraph" w:customStyle="1" w:styleId="jbodytext">
    <w:name w:val="jbodytext"/>
    <w:rsid w:val="00447D75"/>
    <w:pPr>
      <w:spacing w:after="240" w:line="320" w:lineRule="exact"/>
    </w:pPr>
    <w:rPr>
      <w:rFonts w:ascii="Univers" w:eastAsia="Times New Roman" w:hAnsi="Univers" w:cs="Univers"/>
      <w:noProof/>
      <w:sz w:val="28"/>
      <w:szCs w:val="28"/>
    </w:rPr>
  </w:style>
  <w:style w:type="character" w:customStyle="1" w:styleId="Heading2Char">
    <w:name w:val="Heading 2 Char"/>
    <w:basedOn w:val="DefaultParagraphFont"/>
    <w:link w:val="Heading2"/>
    <w:uiPriority w:val="9"/>
    <w:rsid w:val="009F50B5"/>
    <w:rPr>
      <w:rFonts w:asciiTheme="majorHAnsi" w:eastAsiaTheme="majorEastAsia" w:hAnsiTheme="majorHAnsi" w:cs="Times New Roman"/>
      <w:color w:val="365F91" w:themeColor="accent1" w:themeShade="BF"/>
      <w:sz w:val="26"/>
      <w:szCs w:val="26"/>
    </w:rPr>
  </w:style>
  <w:style w:type="character" w:customStyle="1" w:styleId="ui-provider">
    <w:name w:val="ui-provider"/>
    <w:basedOn w:val="DefaultParagraphFont"/>
    <w:rsid w:val="009F50B5"/>
    <w:rPr>
      <w:rFonts w:cs="Times New Roman"/>
    </w:rPr>
  </w:style>
  <w:style w:type="character" w:customStyle="1" w:styleId="Heading4Char">
    <w:name w:val="Heading 4 Char"/>
    <w:basedOn w:val="DefaultParagraphFont"/>
    <w:link w:val="Heading4"/>
    <w:uiPriority w:val="9"/>
    <w:semiHidden/>
    <w:rsid w:val="00697725"/>
    <w:rPr>
      <w:rFonts w:asciiTheme="majorHAnsi" w:eastAsiaTheme="majorEastAsia" w:hAnsiTheme="majorHAnsi" w:cstheme="majorBidi"/>
      <w:i/>
      <w:iCs/>
      <w:color w:val="365F91" w:themeColor="accent1" w:themeShade="BF"/>
    </w:rPr>
  </w:style>
  <w:style w:type="paragraph" w:styleId="NoSpacing">
    <w:name w:val="No Spacing"/>
    <w:uiPriority w:val="1"/>
    <w:qFormat/>
    <w:rsid w:val="00697725"/>
    <w:pPr>
      <w:spacing w:after="0" w:line="240" w:lineRule="auto"/>
    </w:pPr>
    <w:rPr>
      <w:rFonts w:ascii="Tahoma" w:eastAsia="Times New Roman" w:hAnsi="Tahoma" w:cs="Times New Roman"/>
      <w:sz w:val="24"/>
      <w:szCs w:val="24"/>
    </w:rPr>
  </w:style>
  <w:style w:type="character" w:customStyle="1" w:styleId="Heading1Char">
    <w:name w:val="Heading 1 Char"/>
    <w:basedOn w:val="DefaultParagraphFont"/>
    <w:link w:val="Heading1"/>
    <w:uiPriority w:val="9"/>
    <w:rsid w:val="0069772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05221">
      <w:bodyDiv w:val="1"/>
      <w:marLeft w:val="0"/>
      <w:marRight w:val="0"/>
      <w:marTop w:val="0"/>
      <w:marBottom w:val="0"/>
      <w:divBdr>
        <w:top w:val="none" w:sz="0" w:space="0" w:color="auto"/>
        <w:left w:val="none" w:sz="0" w:space="0" w:color="auto"/>
        <w:bottom w:val="none" w:sz="0" w:space="0" w:color="auto"/>
        <w:right w:val="none" w:sz="0" w:space="0" w:color="auto"/>
      </w:divBdr>
    </w:div>
    <w:div w:id="1267230054">
      <w:bodyDiv w:val="1"/>
      <w:marLeft w:val="0"/>
      <w:marRight w:val="0"/>
      <w:marTop w:val="0"/>
      <w:marBottom w:val="0"/>
      <w:divBdr>
        <w:top w:val="none" w:sz="0" w:space="0" w:color="auto"/>
        <w:left w:val="none" w:sz="0" w:space="0" w:color="auto"/>
        <w:bottom w:val="none" w:sz="0" w:space="0" w:color="auto"/>
        <w:right w:val="none" w:sz="0" w:space="0" w:color="auto"/>
      </w:divBdr>
    </w:div>
    <w:div w:id="1430849163">
      <w:bodyDiv w:val="1"/>
      <w:marLeft w:val="0"/>
      <w:marRight w:val="0"/>
      <w:marTop w:val="0"/>
      <w:marBottom w:val="0"/>
      <w:divBdr>
        <w:top w:val="none" w:sz="0" w:space="0" w:color="auto"/>
        <w:left w:val="none" w:sz="0" w:space="0" w:color="auto"/>
        <w:bottom w:val="none" w:sz="0" w:space="0" w:color="auto"/>
        <w:right w:val="none" w:sz="0" w:space="0" w:color="auto"/>
      </w:divBdr>
    </w:div>
    <w:div w:id="1497528923">
      <w:bodyDiv w:val="1"/>
      <w:marLeft w:val="0"/>
      <w:marRight w:val="0"/>
      <w:marTop w:val="0"/>
      <w:marBottom w:val="0"/>
      <w:divBdr>
        <w:top w:val="none" w:sz="0" w:space="0" w:color="auto"/>
        <w:left w:val="none" w:sz="0" w:space="0" w:color="auto"/>
        <w:bottom w:val="none" w:sz="0" w:space="0" w:color="auto"/>
        <w:right w:val="none" w:sz="0" w:space="0" w:color="auto"/>
      </w:divBdr>
    </w:div>
    <w:div w:id="1702247866">
      <w:bodyDiv w:val="1"/>
      <w:marLeft w:val="0"/>
      <w:marRight w:val="0"/>
      <w:marTop w:val="0"/>
      <w:marBottom w:val="0"/>
      <w:divBdr>
        <w:top w:val="none" w:sz="0" w:space="0" w:color="auto"/>
        <w:left w:val="none" w:sz="0" w:space="0" w:color="auto"/>
        <w:bottom w:val="none" w:sz="0" w:space="0" w:color="auto"/>
        <w:right w:val="none" w:sz="0" w:space="0" w:color="auto"/>
      </w:divBdr>
    </w:div>
    <w:div w:id="17301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86A6-4C42-4C54-BB59-FD0DF50B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Kosakowska</dc:creator>
  <cp:keywords/>
  <dc:description/>
  <cp:lastModifiedBy>Catherine Marshall</cp:lastModifiedBy>
  <cp:revision>4</cp:revision>
  <dcterms:created xsi:type="dcterms:W3CDTF">2023-06-22T16:42:00Z</dcterms:created>
  <dcterms:modified xsi:type="dcterms:W3CDTF">2023-06-23T09:31:00Z</dcterms:modified>
</cp:coreProperties>
</file>