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8F478" w14:textId="77777777" w:rsidR="0008147F" w:rsidRDefault="00F65585" w:rsidP="00F65585">
      <w:pPr>
        <w:ind w:left="2160"/>
        <w:rPr>
          <w:rFonts w:ascii="Tahoma" w:hAnsi="Tahoma" w:cs="Tahoma"/>
          <w:b/>
          <w:sz w:val="24"/>
          <w:szCs w:val="24"/>
        </w:rPr>
      </w:pPr>
      <w:r>
        <w:rPr>
          <w:noProof/>
        </w:rPr>
        <w:drawing>
          <wp:inline distT="0" distB="0" distL="0" distR="0" wp14:anchorId="3F15C2CA" wp14:editId="40DE9626">
            <wp:extent cx="2419985" cy="11830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9985" cy="1183005"/>
                    </a:xfrm>
                    <a:prstGeom prst="rect">
                      <a:avLst/>
                    </a:prstGeom>
                  </pic:spPr>
                </pic:pic>
              </a:graphicData>
            </a:graphic>
          </wp:inline>
        </w:drawing>
      </w:r>
      <w:r>
        <w:rPr>
          <w:rFonts w:ascii="Tahoma" w:hAnsi="Tahoma" w:cs="Tahoma"/>
          <w:b/>
          <w:sz w:val="24"/>
          <w:szCs w:val="24"/>
        </w:rPr>
        <w:t xml:space="preserve">         </w:t>
      </w:r>
      <w:r>
        <w:rPr>
          <w:rFonts w:ascii="Tahoma" w:hAnsi="Tahoma" w:cs="Tahoma"/>
          <w:b/>
          <w:noProof/>
          <w:sz w:val="24"/>
          <w:szCs w:val="24"/>
        </w:rPr>
        <w:drawing>
          <wp:inline distT="0" distB="0" distL="0" distR="0" wp14:anchorId="363316AF" wp14:editId="461DEE84">
            <wp:extent cx="1258827" cy="12588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 logo 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8827" cy="1258827"/>
                    </a:xfrm>
                    <a:prstGeom prst="rect">
                      <a:avLst/>
                    </a:prstGeom>
                  </pic:spPr>
                </pic:pic>
              </a:graphicData>
            </a:graphic>
          </wp:inline>
        </w:drawing>
      </w:r>
      <w:r>
        <w:rPr>
          <w:rFonts w:ascii="Tahoma" w:hAnsi="Tahoma" w:cs="Tahoma"/>
          <w:b/>
          <w:sz w:val="24"/>
          <w:szCs w:val="24"/>
        </w:rPr>
        <w:t xml:space="preserve">         </w:t>
      </w:r>
    </w:p>
    <w:p w14:paraId="2E076547" w14:textId="77777777" w:rsidR="0008147F" w:rsidRPr="0008147F" w:rsidRDefault="0008147F" w:rsidP="002F6BF3">
      <w:pPr>
        <w:pStyle w:val="Title"/>
        <w:jc w:val="center"/>
      </w:pPr>
      <w:r w:rsidRPr="0008147F">
        <w:t>Advocacy Worker</w:t>
      </w:r>
    </w:p>
    <w:p w14:paraId="6CC52BC8" w14:textId="77777777" w:rsidR="0008147F" w:rsidRPr="0008147F" w:rsidRDefault="0008147F" w:rsidP="002F6BF3">
      <w:pPr>
        <w:pStyle w:val="Title"/>
        <w:jc w:val="center"/>
      </w:pPr>
      <w:r w:rsidRPr="0008147F">
        <w:t>Stronger Start</w:t>
      </w:r>
    </w:p>
    <w:p w14:paraId="632D9370" w14:textId="77777777" w:rsidR="0008147F" w:rsidRPr="0008147F" w:rsidRDefault="0008147F" w:rsidP="002F6BF3">
      <w:pPr>
        <w:pStyle w:val="Title"/>
        <w:jc w:val="center"/>
      </w:pPr>
      <w:r w:rsidRPr="0008147F">
        <w:t>Funded by the National Lottery</w:t>
      </w:r>
    </w:p>
    <w:p w14:paraId="667E0C39" w14:textId="77777777" w:rsidR="0008147F" w:rsidRDefault="0008147F">
      <w:pPr>
        <w:rPr>
          <w:rFonts w:ascii="Tahoma" w:hAnsi="Tahoma" w:cs="Tahoma"/>
          <w:b/>
          <w:sz w:val="24"/>
          <w:szCs w:val="24"/>
        </w:rPr>
      </w:pPr>
    </w:p>
    <w:p w14:paraId="0CA7CD10" w14:textId="77777777" w:rsidR="0008147F" w:rsidRDefault="0008147F">
      <w:pPr>
        <w:rPr>
          <w:rFonts w:ascii="Tahoma" w:hAnsi="Tahoma" w:cs="Tahoma"/>
          <w:b/>
          <w:sz w:val="24"/>
          <w:szCs w:val="24"/>
        </w:rPr>
      </w:pPr>
    </w:p>
    <w:p w14:paraId="1C7296F0" w14:textId="77777777" w:rsidR="00B95504" w:rsidRPr="0055395E" w:rsidRDefault="0055395E">
      <w:pPr>
        <w:rPr>
          <w:rFonts w:ascii="Tahoma" w:hAnsi="Tahoma" w:cs="Tahoma"/>
          <w:sz w:val="24"/>
          <w:szCs w:val="24"/>
        </w:rPr>
      </w:pPr>
      <w:r w:rsidRPr="0055395E">
        <w:rPr>
          <w:rFonts w:ascii="Tahoma" w:hAnsi="Tahoma" w:cs="Tahoma"/>
          <w:b/>
          <w:sz w:val="24"/>
          <w:szCs w:val="24"/>
        </w:rPr>
        <w:t>Job title:</w:t>
      </w:r>
      <w:r w:rsidRPr="0055395E">
        <w:rPr>
          <w:rFonts w:ascii="Tahoma" w:hAnsi="Tahoma" w:cs="Tahoma"/>
          <w:sz w:val="24"/>
          <w:szCs w:val="24"/>
        </w:rPr>
        <w:t xml:space="preserve"> Advocacy Worker </w:t>
      </w:r>
    </w:p>
    <w:p w14:paraId="73152A89" w14:textId="77777777" w:rsidR="0055395E" w:rsidRPr="0055395E" w:rsidRDefault="0055395E">
      <w:pPr>
        <w:rPr>
          <w:rFonts w:ascii="Tahoma" w:hAnsi="Tahoma" w:cs="Tahoma"/>
          <w:sz w:val="24"/>
          <w:szCs w:val="24"/>
        </w:rPr>
      </w:pPr>
      <w:r w:rsidRPr="0055395E">
        <w:rPr>
          <w:rFonts w:ascii="Tahoma" w:hAnsi="Tahoma" w:cs="Tahoma"/>
          <w:b/>
          <w:sz w:val="24"/>
          <w:szCs w:val="24"/>
        </w:rPr>
        <w:t>Organisation:</w:t>
      </w:r>
      <w:r w:rsidRPr="0055395E">
        <w:rPr>
          <w:rFonts w:ascii="Tahoma" w:hAnsi="Tahoma" w:cs="Tahoma"/>
          <w:sz w:val="24"/>
          <w:szCs w:val="24"/>
        </w:rPr>
        <w:t xml:space="preserve"> Renfrewshire Citizens Advice Bureau</w:t>
      </w:r>
    </w:p>
    <w:p w14:paraId="0E0DB033" w14:textId="77777777" w:rsidR="0055395E" w:rsidRPr="0055395E" w:rsidRDefault="0055395E">
      <w:pPr>
        <w:rPr>
          <w:rFonts w:ascii="Tahoma" w:hAnsi="Tahoma" w:cs="Tahoma"/>
          <w:sz w:val="24"/>
          <w:szCs w:val="24"/>
        </w:rPr>
      </w:pPr>
      <w:r w:rsidRPr="0055395E">
        <w:rPr>
          <w:rFonts w:ascii="Tahoma" w:hAnsi="Tahoma" w:cs="Tahoma"/>
          <w:b/>
          <w:sz w:val="24"/>
          <w:szCs w:val="24"/>
        </w:rPr>
        <w:t>Project:</w:t>
      </w:r>
      <w:r w:rsidRPr="0055395E">
        <w:rPr>
          <w:rFonts w:ascii="Tahoma" w:hAnsi="Tahoma" w:cs="Tahoma"/>
          <w:sz w:val="24"/>
          <w:szCs w:val="24"/>
        </w:rPr>
        <w:t xml:space="preserve"> Stronger Start </w:t>
      </w:r>
    </w:p>
    <w:p w14:paraId="3E2D53B1" w14:textId="77777777" w:rsidR="0055395E" w:rsidRDefault="0055395E">
      <w:pPr>
        <w:rPr>
          <w:rFonts w:ascii="Tahoma" w:hAnsi="Tahoma" w:cs="Tahoma"/>
          <w:sz w:val="24"/>
          <w:szCs w:val="24"/>
        </w:rPr>
      </w:pPr>
      <w:r w:rsidRPr="0055395E">
        <w:rPr>
          <w:rFonts w:ascii="Tahoma" w:hAnsi="Tahoma" w:cs="Tahoma"/>
          <w:b/>
          <w:sz w:val="24"/>
          <w:szCs w:val="24"/>
        </w:rPr>
        <w:t>Location:</w:t>
      </w:r>
      <w:r w:rsidRPr="0055395E">
        <w:rPr>
          <w:rFonts w:ascii="Tahoma" w:hAnsi="Tahoma" w:cs="Tahoma"/>
          <w:sz w:val="24"/>
          <w:szCs w:val="24"/>
        </w:rPr>
        <w:t xml:space="preserve"> Hybrid (with travel throughout Renfrewshire, West Dunbartonshire &amp; Inverclyde </w:t>
      </w:r>
    </w:p>
    <w:p w14:paraId="6BF08BDC" w14:textId="77777777" w:rsidR="00D41900" w:rsidRDefault="00D41900">
      <w:pPr>
        <w:rPr>
          <w:rFonts w:ascii="Helvetica" w:hAnsi="Helvetica" w:cs="Helvetica"/>
          <w:b/>
          <w:bCs/>
          <w:color w:val="666666"/>
          <w:sz w:val="60"/>
          <w:szCs w:val="60"/>
          <w:shd w:val="clear" w:color="auto" w:fill="EFEFEF"/>
        </w:rPr>
      </w:pPr>
      <w:r w:rsidRPr="00D41900">
        <w:rPr>
          <w:rFonts w:ascii="Tahoma" w:hAnsi="Tahoma" w:cs="Tahoma"/>
          <w:b/>
          <w:sz w:val="24"/>
          <w:szCs w:val="24"/>
        </w:rPr>
        <w:t>Salary:</w:t>
      </w:r>
      <w:r>
        <w:rPr>
          <w:rFonts w:ascii="Tahoma" w:hAnsi="Tahoma" w:cs="Tahoma"/>
          <w:b/>
          <w:sz w:val="24"/>
          <w:szCs w:val="24"/>
        </w:rPr>
        <w:t xml:space="preserve"> </w:t>
      </w:r>
      <w:r w:rsidR="00A06509" w:rsidRPr="00A06509">
        <w:rPr>
          <w:rFonts w:ascii="Tahoma" w:eastAsia="Times New Roman" w:hAnsi="Tahoma" w:cs="Tahoma"/>
          <w:sz w:val="24"/>
          <w:szCs w:val="24"/>
          <w:lang w:eastAsia="en-GB"/>
        </w:rPr>
        <w:t>£24,861.20 (per annum</w:t>
      </w:r>
      <w:r w:rsidR="00A06509">
        <w:rPr>
          <w:rFonts w:ascii="Tahoma" w:eastAsia="Times New Roman" w:hAnsi="Tahoma" w:cs="Tahoma"/>
          <w:sz w:val="24"/>
          <w:szCs w:val="24"/>
          <w:lang w:eastAsia="en-GB"/>
        </w:rPr>
        <w:t xml:space="preserve"> – pro rata)</w:t>
      </w:r>
    </w:p>
    <w:p w14:paraId="0632599B" w14:textId="77777777" w:rsidR="0055395E" w:rsidRDefault="0055395E">
      <w:pPr>
        <w:rPr>
          <w:rFonts w:ascii="Tahoma" w:hAnsi="Tahoma" w:cs="Tahoma"/>
          <w:sz w:val="24"/>
          <w:szCs w:val="24"/>
        </w:rPr>
      </w:pPr>
      <w:r w:rsidRPr="0055395E">
        <w:rPr>
          <w:rFonts w:ascii="Tahoma" w:hAnsi="Tahoma" w:cs="Tahoma"/>
          <w:b/>
          <w:sz w:val="24"/>
          <w:szCs w:val="24"/>
        </w:rPr>
        <w:t>Position type:</w:t>
      </w:r>
      <w:r w:rsidRPr="0055395E">
        <w:rPr>
          <w:rFonts w:ascii="Tahoma" w:hAnsi="Tahoma" w:cs="Tahoma"/>
          <w:sz w:val="24"/>
          <w:szCs w:val="24"/>
        </w:rPr>
        <w:t xml:space="preserve"> Part-time (</w:t>
      </w:r>
      <w:r w:rsidR="00DF4228">
        <w:rPr>
          <w:rFonts w:ascii="Tahoma" w:hAnsi="Tahoma" w:cs="Tahoma"/>
          <w:sz w:val="24"/>
          <w:szCs w:val="24"/>
        </w:rPr>
        <w:t xml:space="preserve">up to </w:t>
      </w:r>
      <w:r w:rsidRPr="0055395E">
        <w:rPr>
          <w:rFonts w:ascii="Tahoma" w:hAnsi="Tahoma" w:cs="Tahoma"/>
          <w:sz w:val="24"/>
          <w:szCs w:val="24"/>
        </w:rPr>
        <w:t xml:space="preserve">28 hours a week) </w:t>
      </w:r>
      <w:r w:rsidR="00DF4228">
        <w:rPr>
          <w:rFonts w:ascii="Tahoma" w:hAnsi="Tahoma" w:cs="Tahoma"/>
          <w:sz w:val="24"/>
          <w:szCs w:val="24"/>
        </w:rPr>
        <w:t>(job sharing considered)</w:t>
      </w:r>
    </w:p>
    <w:p w14:paraId="54A44B53" w14:textId="2AF55E4B" w:rsidR="0055395E" w:rsidRDefault="0055395E">
      <w:pPr>
        <w:rPr>
          <w:rFonts w:ascii="Tahoma" w:hAnsi="Tahoma" w:cs="Tahoma"/>
          <w:sz w:val="24"/>
          <w:szCs w:val="24"/>
        </w:rPr>
      </w:pPr>
      <w:r w:rsidRPr="0055395E">
        <w:rPr>
          <w:rFonts w:ascii="Tahoma" w:hAnsi="Tahoma" w:cs="Tahoma"/>
          <w:b/>
          <w:sz w:val="24"/>
          <w:szCs w:val="24"/>
        </w:rPr>
        <w:t>Fixed term:</w:t>
      </w:r>
      <w:r>
        <w:rPr>
          <w:rFonts w:ascii="Tahoma" w:hAnsi="Tahoma" w:cs="Tahoma"/>
          <w:sz w:val="24"/>
          <w:szCs w:val="24"/>
        </w:rPr>
        <w:t xml:space="preserve"> </w:t>
      </w:r>
      <w:r w:rsidR="000F407C">
        <w:rPr>
          <w:rFonts w:ascii="Tahoma" w:hAnsi="Tahoma" w:cs="Tahoma"/>
          <w:sz w:val="24"/>
          <w:szCs w:val="24"/>
        </w:rPr>
        <w:t>17</w:t>
      </w:r>
      <w:r w:rsidR="000F407C" w:rsidRPr="000F407C">
        <w:rPr>
          <w:rFonts w:ascii="Tahoma" w:hAnsi="Tahoma" w:cs="Tahoma"/>
          <w:sz w:val="24"/>
          <w:szCs w:val="24"/>
          <w:vertAlign w:val="superscript"/>
        </w:rPr>
        <w:t>th</w:t>
      </w:r>
      <w:r>
        <w:rPr>
          <w:rFonts w:ascii="Tahoma" w:hAnsi="Tahoma" w:cs="Tahoma"/>
          <w:sz w:val="24"/>
          <w:szCs w:val="24"/>
        </w:rPr>
        <w:t xml:space="preserve"> January 2025</w:t>
      </w:r>
      <w:r w:rsidR="000F407C">
        <w:rPr>
          <w:rFonts w:ascii="Tahoma" w:hAnsi="Tahoma" w:cs="Tahoma"/>
          <w:sz w:val="24"/>
          <w:szCs w:val="24"/>
        </w:rPr>
        <w:t xml:space="preserve"> – with extension subject to funding. </w:t>
      </w:r>
    </w:p>
    <w:p w14:paraId="3DEA9BF3" w14:textId="6DDC9C1A" w:rsidR="0087122C" w:rsidRDefault="0087122C" w:rsidP="0087122C">
      <w:pPr>
        <w:rPr>
          <w:rFonts w:ascii="Tahoma" w:hAnsi="Tahoma" w:cs="Tahoma"/>
          <w:sz w:val="24"/>
          <w:szCs w:val="24"/>
        </w:rPr>
      </w:pPr>
      <w:r>
        <w:rPr>
          <w:rFonts w:ascii="Tahoma" w:hAnsi="Tahoma" w:cs="Tahoma"/>
          <w:b/>
          <w:sz w:val="24"/>
          <w:szCs w:val="24"/>
        </w:rPr>
        <w:t>Interviews:</w:t>
      </w:r>
      <w:r>
        <w:rPr>
          <w:rFonts w:ascii="Tahoma" w:hAnsi="Tahoma" w:cs="Tahoma"/>
          <w:sz w:val="24"/>
          <w:szCs w:val="24"/>
        </w:rPr>
        <w:t xml:space="preserve"> Anticipated </w:t>
      </w:r>
      <w:r w:rsidR="000F407C">
        <w:rPr>
          <w:rFonts w:ascii="Tahoma" w:hAnsi="Tahoma" w:cs="Tahoma"/>
          <w:sz w:val="24"/>
          <w:szCs w:val="24"/>
        </w:rPr>
        <w:t>W/C 9</w:t>
      </w:r>
      <w:r w:rsidR="000F407C" w:rsidRPr="000F407C">
        <w:rPr>
          <w:rFonts w:ascii="Tahoma" w:hAnsi="Tahoma" w:cs="Tahoma"/>
          <w:sz w:val="24"/>
          <w:szCs w:val="24"/>
          <w:vertAlign w:val="superscript"/>
        </w:rPr>
        <w:t>th</w:t>
      </w:r>
      <w:r w:rsidR="000F407C">
        <w:rPr>
          <w:rFonts w:ascii="Tahoma" w:hAnsi="Tahoma" w:cs="Tahoma"/>
          <w:sz w:val="24"/>
          <w:szCs w:val="24"/>
        </w:rPr>
        <w:t xml:space="preserve"> September </w:t>
      </w:r>
    </w:p>
    <w:p w14:paraId="6C6D8939" w14:textId="77777777" w:rsidR="0055395E" w:rsidRPr="0055395E" w:rsidRDefault="0055395E">
      <w:pPr>
        <w:rPr>
          <w:rFonts w:ascii="Tahoma" w:hAnsi="Tahoma" w:cs="Tahoma"/>
          <w:sz w:val="24"/>
          <w:szCs w:val="24"/>
        </w:rPr>
      </w:pPr>
    </w:p>
    <w:p w14:paraId="413648A4" w14:textId="77777777" w:rsidR="0055395E" w:rsidRDefault="0055395E" w:rsidP="0055395E">
      <w:pPr>
        <w:rPr>
          <w:rFonts w:ascii="Tahoma" w:hAnsi="Tahoma" w:cs="Tahoma"/>
          <w:sz w:val="24"/>
          <w:szCs w:val="24"/>
        </w:rPr>
      </w:pPr>
      <w:r>
        <w:rPr>
          <w:rFonts w:ascii="Tahoma" w:hAnsi="Tahoma" w:cs="Tahoma"/>
          <w:b/>
          <w:sz w:val="24"/>
          <w:szCs w:val="24"/>
        </w:rPr>
        <w:t>About us:</w:t>
      </w:r>
      <w:r>
        <w:rPr>
          <w:rFonts w:ascii="Tahoma" w:hAnsi="Tahoma" w:cs="Tahoma"/>
          <w:sz w:val="24"/>
          <w:szCs w:val="24"/>
        </w:rPr>
        <w:t xml:space="preserve"> Renfrewshire Citizens Advice Bureau is a local, independent charity that provides free, impartial, and confidential advice. </w:t>
      </w:r>
    </w:p>
    <w:p w14:paraId="5A8D9C02" w14:textId="77777777" w:rsidR="0055395E" w:rsidRDefault="0055395E" w:rsidP="0055395E">
      <w:pPr>
        <w:rPr>
          <w:rFonts w:ascii="Tahoma" w:hAnsi="Tahoma" w:cs="Tahoma"/>
          <w:sz w:val="24"/>
          <w:szCs w:val="24"/>
        </w:rPr>
      </w:pPr>
      <w:r w:rsidRPr="0087122C">
        <w:rPr>
          <w:rFonts w:ascii="Tahoma" w:hAnsi="Tahoma" w:cs="Tahoma"/>
          <w:b/>
          <w:sz w:val="24"/>
          <w:szCs w:val="24"/>
        </w:rPr>
        <w:t>Job Description:</w:t>
      </w:r>
      <w:r>
        <w:rPr>
          <w:rFonts w:ascii="Tahoma" w:hAnsi="Tahoma" w:cs="Tahoma"/>
          <w:sz w:val="24"/>
          <w:szCs w:val="24"/>
        </w:rPr>
        <w:t xml:space="preserve"> As an Advocacy Worker for the </w:t>
      </w:r>
      <w:r w:rsidRPr="001A1354">
        <w:rPr>
          <w:rFonts w:ascii="Tahoma" w:hAnsi="Tahoma" w:cs="Tahoma"/>
          <w:b/>
          <w:sz w:val="24"/>
          <w:szCs w:val="24"/>
        </w:rPr>
        <w:t>Stronger Start</w:t>
      </w:r>
      <w:r>
        <w:rPr>
          <w:rFonts w:ascii="Tahoma" w:hAnsi="Tahoma" w:cs="Tahoma"/>
          <w:sz w:val="24"/>
          <w:szCs w:val="24"/>
        </w:rPr>
        <w:t xml:space="preserve"> project, you will play a critical role in supporting pregnant women and new mothers, helping them address their concerns, understand and execute their action plans, and offer empathetic listening.</w:t>
      </w:r>
      <w:r w:rsidR="007E2EF9">
        <w:rPr>
          <w:rFonts w:ascii="Tahoma" w:hAnsi="Tahoma" w:cs="Tahoma"/>
          <w:sz w:val="24"/>
          <w:szCs w:val="24"/>
        </w:rPr>
        <w:t xml:space="preserve"> A PVG is essential for this position. </w:t>
      </w:r>
      <w:r>
        <w:rPr>
          <w:rFonts w:ascii="Tahoma" w:hAnsi="Tahoma" w:cs="Tahoma"/>
          <w:sz w:val="24"/>
          <w:szCs w:val="24"/>
        </w:rPr>
        <w:t xml:space="preserve">Your responsibilities will include: </w:t>
      </w:r>
    </w:p>
    <w:p w14:paraId="70584343" w14:textId="77777777" w:rsidR="0055395E" w:rsidRDefault="0055395E" w:rsidP="0055395E">
      <w:pPr>
        <w:rPr>
          <w:rFonts w:ascii="Tahoma" w:hAnsi="Tahoma" w:cs="Tahoma"/>
          <w:b/>
          <w:sz w:val="24"/>
          <w:szCs w:val="24"/>
        </w:rPr>
      </w:pPr>
      <w:r w:rsidRPr="0055395E">
        <w:rPr>
          <w:rFonts w:ascii="Tahoma" w:hAnsi="Tahoma" w:cs="Tahoma"/>
          <w:b/>
          <w:sz w:val="24"/>
          <w:szCs w:val="24"/>
        </w:rPr>
        <w:t xml:space="preserve">Key Responsibilities: </w:t>
      </w:r>
    </w:p>
    <w:p w14:paraId="0519508A" w14:textId="77777777" w:rsidR="0055395E" w:rsidRPr="0047466E" w:rsidRDefault="0055395E" w:rsidP="0055395E">
      <w:pPr>
        <w:pStyle w:val="ListParagraph"/>
        <w:numPr>
          <w:ilvl w:val="0"/>
          <w:numId w:val="1"/>
        </w:numPr>
        <w:rPr>
          <w:rFonts w:ascii="Tahoma" w:hAnsi="Tahoma" w:cs="Tahoma"/>
          <w:b/>
          <w:sz w:val="24"/>
          <w:szCs w:val="24"/>
        </w:rPr>
      </w:pPr>
      <w:r>
        <w:rPr>
          <w:rFonts w:ascii="Tahoma" w:hAnsi="Tahoma" w:cs="Tahoma"/>
          <w:b/>
          <w:sz w:val="24"/>
          <w:szCs w:val="24"/>
        </w:rPr>
        <w:t xml:space="preserve">Dedicated Advocacy: </w:t>
      </w:r>
      <w:r>
        <w:rPr>
          <w:rFonts w:ascii="Tahoma" w:hAnsi="Tahoma" w:cs="Tahoma"/>
          <w:sz w:val="24"/>
          <w:szCs w:val="24"/>
        </w:rPr>
        <w:t xml:space="preserve">Provide dedicated advocacy and support services to women participating in the Stronger Start Project, focusing on addressing key areas of concern and assisting them in understanding and implementing their action plans. </w:t>
      </w:r>
    </w:p>
    <w:p w14:paraId="37336087" w14:textId="77777777" w:rsidR="0047466E" w:rsidRPr="0055395E" w:rsidRDefault="0047466E" w:rsidP="0047466E">
      <w:pPr>
        <w:pStyle w:val="ListParagraph"/>
        <w:rPr>
          <w:rFonts w:ascii="Tahoma" w:hAnsi="Tahoma" w:cs="Tahoma"/>
          <w:b/>
          <w:sz w:val="24"/>
          <w:szCs w:val="24"/>
        </w:rPr>
      </w:pPr>
    </w:p>
    <w:p w14:paraId="490ADCD4" w14:textId="77777777" w:rsidR="0055395E" w:rsidRPr="0008147F" w:rsidRDefault="0055395E" w:rsidP="0055395E">
      <w:pPr>
        <w:pStyle w:val="ListParagraph"/>
        <w:numPr>
          <w:ilvl w:val="0"/>
          <w:numId w:val="1"/>
        </w:numPr>
        <w:rPr>
          <w:rFonts w:ascii="Tahoma" w:hAnsi="Tahoma" w:cs="Tahoma"/>
          <w:b/>
          <w:sz w:val="24"/>
          <w:szCs w:val="24"/>
        </w:rPr>
      </w:pPr>
      <w:r>
        <w:rPr>
          <w:rFonts w:ascii="Tahoma" w:hAnsi="Tahoma" w:cs="Tahoma"/>
          <w:b/>
          <w:sz w:val="24"/>
          <w:szCs w:val="24"/>
        </w:rPr>
        <w:t xml:space="preserve">Empathetic listening: </w:t>
      </w:r>
      <w:r>
        <w:rPr>
          <w:rFonts w:ascii="Tahoma" w:hAnsi="Tahoma" w:cs="Tahoma"/>
          <w:sz w:val="24"/>
          <w:szCs w:val="24"/>
        </w:rPr>
        <w:t xml:space="preserve">Offer empathetic listening to clients, creating a safe and supportive environment for them to share their challenges and goals. </w:t>
      </w:r>
    </w:p>
    <w:p w14:paraId="40C69D4A" w14:textId="77777777" w:rsidR="0008147F" w:rsidRPr="0055395E" w:rsidRDefault="0008147F" w:rsidP="0008147F">
      <w:pPr>
        <w:pStyle w:val="ListParagraph"/>
        <w:rPr>
          <w:rFonts w:ascii="Tahoma" w:hAnsi="Tahoma" w:cs="Tahoma"/>
          <w:b/>
          <w:sz w:val="24"/>
          <w:szCs w:val="24"/>
        </w:rPr>
      </w:pPr>
    </w:p>
    <w:p w14:paraId="1E8CE56B" w14:textId="77777777" w:rsidR="0008147F" w:rsidRPr="00523E41" w:rsidRDefault="0055395E" w:rsidP="00523E41">
      <w:pPr>
        <w:pStyle w:val="ListParagraph"/>
        <w:numPr>
          <w:ilvl w:val="0"/>
          <w:numId w:val="1"/>
        </w:numPr>
        <w:rPr>
          <w:rFonts w:ascii="Tahoma" w:hAnsi="Tahoma" w:cs="Tahoma"/>
          <w:b/>
          <w:sz w:val="24"/>
          <w:szCs w:val="24"/>
        </w:rPr>
      </w:pPr>
      <w:r>
        <w:rPr>
          <w:rFonts w:ascii="Tahoma" w:hAnsi="Tahoma" w:cs="Tahoma"/>
          <w:b/>
          <w:sz w:val="24"/>
          <w:szCs w:val="24"/>
        </w:rPr>
        <w:t xml:space="preserve">Collaboration: </w:t>
      </w:r>
      <w:r>
        <w:rPr>
          <w:rFonts w:ascii="Tahoma" w:hAnsi="Tahoma" w:cs="Tahoma"/>
          <w:sz w:val="24"/>
          <w:szCs w:val="24"/>
        </w:rPr>
        <w:t xml:space="preserve">Facilitate communication and cooperation with the Advice Worker and social workers as needed, ensuring a coordinated approach to client support. </w:t>
      </w:r>
    </w:p>
    <w:p w14:paraId="185F1BC3" w14:textId="77777777" w:rsidR="00523E41" w:rsidRPr="00523E41" w:rsidRDefault="00523E41" w:rsidP="00523E41">
      <w:pPr>
        <w:pStyle w:val="ListParagraph"/>
        <w:rPr>
          <w:rFonts w:ascii="Tahoma" w:hAnsi="Tahoma" w:cs="Tahoma"/>
          <w:b/>
          <w:sz w:val="24"/>
          <w:szCs w:val="24"/>
        </w:rPr>
      </w:pPr>
    </w:p>
    <w:p w14:paraId="13B8BD44" w14:textId="77777777" w:rsidR="0055395E" w:rsidRPr="0008147F" w:rsidRDefault="0055395E" w:rsidP="0055395E">
      <w:pPr>
        <w:pStyle w:val="ListParagraph"/>
        <w:numPr>
          <w:ilvl w:val="0"/>
          <w:numId w:val="1"/>
        </w:numPr>
        <w:rPr>
          <w:rFonts w:ascii="Tahoma" w:hAnsi="Tahoma" w:cs="Tahoma"/>
          <w:b/>
          <w:sz w:val="24"/>
          <w:szCs w:val="24"/>
        </w:rPr>
      </w:pPr>
      <w:r>
        <w:rPr>
          <w:rFonts w:ascii="Tahoma" w:hAnsi="Tahoma" w:cs="Tahoma"/>
          <w:b/>
          <w:sz w:val="24"/>
          <w:szCs w:val="24"/>
        </w:rPr>
        <w:t xml:space="preserve">Client Relationships: </w:t>
      </w:r>
      <w:r>
        <w:rPr>
          <w:rFonts w:ascii="Tahoma" w:hAnsi="Tahoma" w:cs="Tahoma"/>
          <w:sz w:val="24"/>
          <w:szCs w:val="24"/>
        </w:rPr>
        <w:t xml:space="preserve">Develop and maintain strong relationships with clients, fostering trust and encouraging self-empowerment, helping them to achieve their personal and project-related objectives. </w:t>
      </w:r>
    </w:p>
    <w:p w14:paraId="3141A0BD" w14:textId="77777777" w:rsidR="0008147F" w:rsidRPr="0055395E" w:rsidRDefault="0008147F" w:rsidP="0008147F">
      <w:pPr>
        <w:pStyle w:val="ListParagraph"/>
        <w:rPr>
          <w:rFonts w:ascii="Tahoma" w:hAnsi="Tahoma" w:cs="Tahoma"/>
          <w:b/>
          <w:sz w:val="24"/>
          <w:szCs w:val="24"/>
        </w:rPr>
      </w:pPr>
    </w:p>
    <w:p w14:paraId="3DC02DA1" w14:textId="77777777" w:rsidR="0055395E" w:rsidRPr="0008147F" w:rsidRDefault="0055395E" w:rsidP="0055395E">
      <w:pPr>
        <w:pStyle w:val="ListParagraph"/>
        <w:numPr>
          <w:ilvl w:val="0"/>
          <w:numId w:val="1"/>
        </w:numPr>
        <w:rPr>
          <w:rFonts w:ascii="Tahoma" w:hAnsi="Tahoma" w:cs="Tahoma"/>
          <w:b/>
          <w:sz w:val="24"/>
          <w:szCs w:val="24"/>
        </w:rPr>
      </w:pPr>
      <w:r>
        <w:rPr>
          <w:rFonts w:ascii="Tahoma" w:hAnsi="Tahoma" w:cs="Tahoma"/>
          <w:b/>
          <w:sz w:val="24"/>
          <w:szCs w:val="24"/>
        </w:rPr>
        <w:t xml:space="preserve">Assessment of Evolving Needs: </w:t>
      </w:r>
      <w:r>
        <w:rPr>
          <w:rFonts w:ascii="Tahoma" w:hAnsi="Tahoma" w:cs="Tahoma"/>
          <w:sz w:val="24"/>
          <w:szCs w:val="24"/>
        </w:rPr>
        <w:t xml:space="preserve">Assess the evolving needs of clients, recognising that their circumstances may change between appointments with the Advice Worker. Work closely with the Advice Worker to ensure that clients’ support needs are met effectively. </w:t>
      </w:r>
    </w:p>
    <w:p w14:paraId="10A35175" w14:textId="77777777" w:rsidR="0008147F" w:rsidRPr="0008147F" w:rsidRDefault="0008147F" w:rsidP="0008147F">
      <w:pPr>
        <w:pStyle w:val="ListParagraph"/>
        <w:rPr>
          <w:rFonts w:ascii="Tahoma" w:hAnsi="Tahoma" w:cs="Tahoma"/>
          <w:b/>
          <w:sz w:val="24"/>
          <w:szCs w:val="24"/>
        </w:rPr>
      </w:pPr>
    </w:p>
    <w:p w14:paraId="0561A690" w14:textId="77777777" w:rsidR="0055395E" w:rsidRPr="0055395E" w:rsidRDefault="0055395E" w:rsidP="0055395E">
      <w:pPr>
        <w:pStyle w:val="ListParagraph"/>
        <w:numPr>
          <w:ilvl w:val="0"/>
          <w:numId w:val="1"/>
        </w:numPr>
        <w:rPr>
          <w:rFonts w:ascii="Tahoma" w:hAnsi="Tahoma" w:cs="Tahoma"/>
          <w:b/>
          <w:sz w:val="24"/>
          <w:szCs w:val="24"/>
        </w:rPr>
      </w:pPr>
      <w:r>
        <w:rPr>
          <w:rFonts w:ascii="Tahoma" w:hAnsi="Tahoma" w:cs="Tahoma"/>
          <w:b/>
          <w:sz w:val="24"/>
          <w:szCs w:val="24"/>
        </w:rPr>
        <w:t xml:space="preserve">Referral Coordination: </w:t>
      </w:r>
      <w:r>
        <w:rPr>
          <w:rFonts w:ascii="Tahoma" w:hAnsi="Tahoma" w:cs="Tahoma"/>
          <w:sz w:val="24"/>
          <w:szCs w:val="24"/>
        </w:rPr>
        <w:t xml:space="preserve">Ensure the coordination of referrals for ongoing issues by partnering with local agencies, making sure that clients have access to the resources and services they require. </w:t>
      </w:r>
    </w:p>
    <w:p w14:paraId="3AFD1A0D" w14:textId="77777777" w:rsidR="0055395E" w:rsidRPr="0087122C" w:rsidRDefault="0055395E" w:rsidP="00FC3A90">
      <w:pPr>
        <w:rPr>
          <w:rFonts w:ascii="Tahoma" w:hAnsi="Tahoma" w:cs="Tahoma"/>
          <w:b/>
          <w:sz w:val="24"/>
          <w:szCs w:val="24"/>
          <w:u w:val="single"/>
        </w:rPr>
      </w:pPr>
      <w:r w:rsidRPr="0087122C">
        <w:rPr>
          <w:rFonts w:ascii="Tahoma" w:hAnsi="Tahoma" w:cs="Tahoma"/>
          <w:b/>
          <w:sz w:val="24"/>
          <w:szCs w:val="24"/>
          <w:u w:val="single"/>
        </w:rPr>
        <w:t xml:space="preserve">Person specification: </w:t>
      </w:r>
    </w:p>
    <w:p w14:paraId="1ADD411D" w14:textId="77777777" w:rsidR="0055395E" w:rsidRDefault="0055395E" w:rsidP="00FC3A90">
      <w:pPr>
        <w:pStyle w:val="ListParagraph"/>
        <w:numPr>
          <w:ilvl w:val="0"/>
          <w:numId w:val="2"/>
        </w:numPr>
        <w:rPr>
          <w:rFonts w:ascii="Tahoma" w:hAnsi="Tahoma" w:cs="Tahoma"/>
          <w:sz w:val="24"/>
          <w:szCs w:val="24"/>
        </w:rPr>
      </w:pPr>
      <w:r w:rsidRPr="0055395E">
        <w:rPr>
          <w:rFonts w:ascii="Tahoma" w:hAnsi="Tahoma" w:cs="Tahoma"/>
          <w:sz w:val="24"/>
          <w:szCs w:val="24"/>
        </w:rPr>
        <w:t xml:space="preserve">Previous experience in advocacy, counselling, or a related field is highly desirable. </w:t>
      </w:r>
    </w:p>
    <w:p w14:paraId="3517A797" w14:textId="77777777" w:rsidR="00FC3A90" w:rsidRPr="00FC3A90" w:rsidRDefault="00FC3A90" w:rsidP="00FC3A90">
      <w:pPr>
        <w:pStyle w:val="ListParagraph"/>
        <w:rPr>
          <w:rFonts w:ascii="Tahoma" w:hAnsi="Tahoma" w:cs="Tahoma"/>
          <w:sz w:val="24"/>
          <w:szCs w:val="24"/>
        </w:rPr>
      </w:pPr>
    </w:p>
    <w:p w14:paraId="67850C37" w14:textId="77777777" w:rsidR="0055395E" w:rsidRPr="0055395E" w:rsidRDefault="0055395E" w:rsidP="0055395E">
      <w:pPr>
        <w:pStyle w:val="ListParagraph"/>
        <w:numPr>
          <w:ilvl w:val="0"/>
          <w:numId w:val="2"/>
        </w:numPr>
        <w:rPr>
          <w:rFonts w:ascii="Tahoma" w:hAnsi="Tahoma" w:cs="Tahoma"/>
          <w:sz w:val="24"/>
          <w:szCs w:val="24"/>
        </w:rPr>
      </w:pPr>
      <w:r w:rsidRPr="0055395E">
        <w:rPr>
          <w:rFonts w:ascii="Tahoma" w:hAnsi="Tahoma" w:cs="Tahoma"/>
          <w:sz w:val="24"/>
          <w:szCs w:val="24"/>
        </w:rPr>
        <w:t>Strong understanding of issues related to pregnancy, motherhood</w:t>
      </w:r>
      <w:r>
        <w:rPr>
          <w:rFonts w:ascii="Tahoma" w:hAnsi="Tahoma" w:cs="Tahoma"/>
          <w:sz w:val="24"/>
          <w:szCs w:val="24"/>
        </w:rPr>
        <w:t>,</w:t>
      </w:r>
      <w:r w:rsidRPr="0055395E">
        <w:rPr>
          <w:rFonts w:ascii="Tahoma" w:hAnsi="Tahoma" w:cs="Tahoma"/>
          <w:sz w:val="24"/>
          <w:szCs w:val="24"/>
        </w:rPr>
        <w:t xml:space="preserve"> and social issues. </w:t>
      </w:r>
    </w:p>
    <w:p w14:paraId="76329B4E" w14:textId="77777777" w:rsidR="0055395E" w:rsidRDefault="0055395E" w:rsidP="0055395E">
      <w:pPr>
        <w:pStyle w:val="ListParagraph"/>
        <w:rPr>
          <w:rFonts w:ascii="Tahoma" w:hAnsi="Tahoma" w:cs="Tahoma"/>
          <w:b/>
          <w:sz w:val="24"/>
          <w:szCs w:val="24"/>
        </w:rPr>
      </w:pPr>
    </w:p>
    <w:p w14:paraId="0E7CECCF" w14:textId="77777777" w:rsidR="0055395E" w:rsidRPr="0055395E" w:rsidRDefault="0055395E" w:rsidP="0055395E">
      <w:pPr>
        <w:pStyle w:val="ListParagraph"/>
        <w:numPr>
          <w:ilvl w:val="0"/>
          <w:numId w:val="2"/>
        </w:numPr>
        <w:rPr>
          <w:rFonts w:ascii="Tahoma" w:hAnsi="Tahoma" w:cs="Tahoma"/>
          <w:sz w:val="24"/>
          <w:szCs w:val="24"/>
        </w:rPr>
      </w:pPr>
      <w:r w:rsidRPr="0055395E">
        <w:rPr>
          <w:rFonts w:ascii="Tahoma" w:hAnsi="Tahoma" w:cs="Tahoma"/>
          <w:sz w:val="24"/>
          <w:szCs w:val="24"/>
        </w:rPr>
        <w:t xml:space="preserve">Exceptional interpersonal and communication skills. </w:t>
      </w:r>
    </w:p>
    <w:p w14:paraId="69958335" w14:textId="77777777" w:rsidR="0055395E" w:rsidRPr="0055395E" w:rsidRDefault="0055395E" w:rsidP="0055395E">
      <w:pPr>
        <w:pStyle w:val="ListParagraph"/>
        <w:rPr>
          <w:rFonts w:ascii="Tahoma" w:hAnsi="Tahoma" w:cs="Tahoma"/>
          <w:sz w:val="24"/>
          <w:szCs w:val="24"/>
        </w:rPr>
      </w:pPr>
    </w:p>
    <w:p w14:paraId="27D7896F" w14:textId="77777777" w:rsidR="0055395E" w:rsidRPr="0055395E" w:rsidRDefault="0055395E" w:rsidP="0055395E">
      <w:pPr>
        <w:pStyle w:val="ListParagraph"/>
        <w:numPr>
          <w:ilvl w:val="0"/>
          <w:numId w:val="2"/>
        </w:numPr>
        <w:rPr>
          <w:rFonts w:ascii="Tahoma" w:hAnsi="Tahoma" w:cs="Tahoma"/>
          <w:sz w:val="24"/>
          <w:szCs w:val="24"/>
        </w:rPr>
      </w:pPr>
      <w:r w:rsidRPr="0055395E">
        <w:rPr>
          <w:rFonts w:ascii="Tahoma" w:hAnsi="Tahoma" w:cs="Tahoma"/>
          <w:sz w:val="24"/>
          <w:szCs w:val="24"/>
        </w:rPr>
        <w:t xml:space="preserve">Empathetic, patient, and dedicated to fostering client self-empowerment. </w:t>
      </w:r>
    </w:p>
    <w:p w14:paraId="12C0207F" w14:textId="77777777" w:rsidR="0055395E" w:rsidRPr="0055395E" w:rsidRDefault="0055395E" w:rsidP="0055395E">
      <w:pPr>
        <w:pStyle w:val="ListParagraph"/>
        <w:rPr>
          <w:rFonts w:ascii="Tahoma" w:hAnsi="Tahoma" w:cs="Tahoma"/>
          <w:sz w:val="24"/>
          <w:szCs w:val="24"/>
        </w:rPr>
      </w:pPr>
    </w:p>
    <w:p w14:paraId="6FAB7250" w14:textId="77777777" w:rsidR="0055395E" w:rsidRPr="0055395E" w:rsidRDefault="0055395E" w:rsidP="0055395E">
      <w:pPr>
        <w:pStyle w:val="ListParagraph"/>
        <w:numPr>
          <w:ilvl w:val="0"/>
          <w:numId w:val="2"/>
        </w:numPr>
        <w:rPr>
          <w:rFonts w:ascii="Tahoma" w:hAnsi="Tahoma" w:cs="Tahoma"/>
          <w:sz w:val="24"/>
          <w:szCs w:val="24"/>
        </w:rPr>
      </w:pPr>
      <w:r w:rsidRPr="0055395E">
        <w:rPr>
          <w:rFonts w:ascii="Tahoma" w:hAnsi="Tahoma" w:cs="Tahoma"/>
          <w:sz w:val="24"/>
          <w:szCs w:val="24"/>
        </w:rPr>
        <w:t>Ability to work well in a team and independently</w:t>
      </w:r>
    </w:p>
    <w:p w14:paraId="1F4D6086" w14:textId="77777777" w:rsidR="0055395E" w:rsidRPr="0055395E" w:rsidRDefault="0055395E" w:rsidP="0055395E">
      <w:pPr>
        <w:pStyle w:val="ListParagraph"/>
        <w:rPr>
          <w:rFonts w:ascii="Tahoma" w:hAnsi="Tahoma" w:cs="Tahoma"/>
          <w:sz w:val="24"/>
          <w:szCs w:val="24"/>
        </w:rPr>
      </w:pPr>
    </w:p>
    <w:p w14:paraId="767CB916" w14:textId="77777777" w:rsidR="0055395E" w:rsidRPr="0055395E" w:rsidRDefault="0055395E" w:rsidP="0055395E">
      <w:pPr>
        <w:pStyle w:val="ListParagraph"/>
        <w:numPr>
          <w:ilvl w:val="0"/>
          <w:numId w:val="2"/>
        </w:numPr>
        <w:rPr>
          <w:rFonts w:ascii="Tahoma" w:hAnsi="Tahoma" w:cs="Tahoma"/>
          <w:sz w:val="24"/>
          <w:szCs w:val="24"/>
        </w:rPr>
      </w:pPr>
      <w:r w:rsidRPr="0055395E">
        <w:rPr>
          <w:rFonts w:ascii="Tahoma" w:hAnsi="Tahoma" w:cs="Tahoma"/>
          <w:sz w:val="24"/>
          <w:szCs w:val="24"/>
        </w:rPr>
        <w:t>Strong organisational and time-management skills</w:t>
      </w:r>
    </w:p>
    <w:p w14:paraId="29D57AFA" w14:textId="77777777" w:rsidR="0055395E" w:rsidRPr="0055395E" w:rsidRDefault="0055395E" w:rsidP="0055395E">
      <w:pPr>
        <w:pStyle w:val="ListParagraph"/>
        <w:rPr>
          <w:rFonts w:ascii="Tahoma" w:hAnsi="Tahoma" w:cs="Tahoma"/>
          <w:sz w:val="24"/>
          <w:szCs w:val="24"/>
        </w:rPr>
      </w:pPr>
    </w:p>
    <w:p w14:paraId="7DDB9791" w14:textId="77777777" w:rsidR="0055395E" w:rsidRPr="0055395E" w:rsidRDefault="0055395E" w:rsidP="0055395E">
      <w:pPr>
        <w:pStyle w:val="ListParagraph"/>
        <w:numPr>
          <w:ilvl w:val="0"/>
          <w:numId w:val="2"/>
        </w:numPr>
        <w:rPr>
          <w:rFonts w:ascii="Tahoma" w:hAnsi="Tahoma" w:cs="Tahoma"/>
          <w:sz w:val="24"/>
          <w:szCs w:val="24"/>
        </w:rPr>
      </w:pPr>
      <w:r w:rsidRPr="0055395E">
        <w:rPr>
          <w:rFonts w:ascii="Tahoma" w:hAnsi="Tahoma" w:cs="Tahoma"/>
          <w:sz w:val="24"/>
          <w:szCs w:val="24"/>
        </w:rPr>
        <w:t xml:space="preserve">Commitment to confidentiality and </w:t>
      </w:r>
      <w:r>
        <w:rPr>
          <w:rFonts w:ascii="Tahoma" w:hAnsi="Tahoma" w:cs="Tahoma"/>
          <w:sz w:val="24"/>
          <w:szCs w:val="24"/>
        </w:rPr>
        <w:t>ethical</w:t>
      </w:r>
      <w:r w:rsidRPr="0055395E">
        <w:rPr>
          <w:rFonts w:ascii="Tahoma" w:hAnsi="Tahoma" w:cs="Tahoma"/>
          <w:sz w:val="24"/>
          <w:szCs w:val="24"/>
        </w:rPr>
        <w:t xml:space="preserve"> standards. </w:t>
      </w:r>
    </w:p>
    <w:p w14:paraId="6C529234" w14:textId="77777777" w:rsidR="0055395E" w:rsidRPr="0055395E" w:rsidRDefault="0055395E" w:rsidP="0055395E">
      <w:pPr>
        <w:pStyle w:val="ListParagraph"/>
        <w:rPr>
          <w:rFonts w:ascii="Tahoma" w:hAnsi="Tahoma" w:cs="Tahoma"/>
          <w:sz w:val="24"/>
          <w:szCs w:val="24"/>
        </w:rPr>
      </w:pPr>
    </w:p>
    <w:p w14:paraId="36BFD0E6" w14:textId="77777777" w:rsidR="0055395E" w:rsidRPr="0055395E" w:rsidRDefault="0055395E" w:rsidP="0055395E">
      <w:pPr>
        <w:pStyle w:val="ListParagraph"/>
        <w:numPr>
          <w:ilvl w:val="0"/>
          <w:numId w:val="2"/>
        </w:numPr>
        <w:rPr>
          <w:rFonts w:ascii="Tahoma" w:hAnsi="Tahoma" w:cs="Tahoma"/>
          <w:sz w:val="24"/>
          <w:szCs w:val="24"/>
        </w:rPr>
      </w:pPr>
      <w:r w:rsidRPr="0055395E">
        <w:rPr>
          <w:rFonts w:ascii="Tahoma" w:hAnsi="Tahoma" w:cs="Tahoma"/>
          <w:sz w:val="24"/>
          <w:szCs w:val="24"/>
        </w:rPr>
        <w:t xml:space="preserve">Ability to adapt to evolving clients' needs and effectively coordinate support. </w:t>
      </w:r>
    </w:p>
    <w:p w14:paraId="77BDD2B4" w14:textId="77777777" w:rsidR="0055395E" w:rsidRPr="0055395E" w:rsidRDefault="0055395E" w:rsidP="0055395E">
      <w:pPr>
        <w:pStyle w:val="ListParagraph"/>
        <w:rPr>
          <w:rFonts w:ascii="Tahoma" w:hAnsi="Tahoma" w:cs="Tahoma"/>
          <w:sz w:val="24"/>
          <w:szCs w:val="24"/>
        </w:rPr>
      </w:pPr>
    </w:p>
    <w:p w14:paraId="48494AB6" w14:textId="77777777" w:rsidR="0055395E" w:rsidRPr="0055395E" w:rsidRDefault="0055395E" w:rsidP="0055395E">
      <w:pPr>
        <w:pStyle w:val="ListParagraph"/>
        <w:numPr>
          <w:ilvl w:val="0"/>
          <w:numId w:val="2"/>
        </w:numPr>
        <w:rPr>
          <w:rFonts w:ascii="Tahoma" w:hAnsi="Tahoma" w:cs="Tahoma"/>
          <w:sz w:val="24"/>
          <w:szCs w:val="24"/>
        </w:rPr>
      </w:pPr>
      <w:r w:rsidRPr="0055395E">
        <w:rPr>
          <w:rFonts w:ascii="Tahoma" w:hAnsi="Tahoma" w:cs="Tahoma"/>
          <w:sz w:val="24"/>
          <w:szCs w:val="24"/>
        </w:rPr>
        <w:t xml:space="preserve">Knowledge of local resources and services available to pregnant women and new mothers. </w:t>
      </w:r>
    </w:p>
    <w:p w14:paraId="3EC403C1" w14:textId="77777777" w:rsidR="0055395E" w:rsidRPr="0055395E" w:rsidRDefault="0055395E" w:rsidP="0055395E">
      <w:pPr>
        <w:pStyle w:val="ListParagraph"/>
        <w:rPr>
          <w:rFonts w:ascii="Tahoma" w:hAnsi="Tahoma" w:cs="Tahoma"/>
          <w:b/>
          <w:sz w:val="24"/>
          <w:szCs w:val="24"/>
        </w:rPr>
      </w:pPr>
    </w:p>
    <w:p w14:paraId="607A1253" w14:textId="77777777" w:rsidR="00BB52C7" w:rsidRDefault="00BB52C7">
      <w:pPr>
        <w:rPr>
          <w:rFonts w:ascii="Tahoma" w:hAnsi="Tahoma" w:cs="Tahoma"/>
          <w:b/>
          <w:sz w:val="24"/>
          <w:szCs w:val="24"/>
          <w:u w:val="single"/>
        </w:rPr>
      </w:pPr>
      <w:r>
        <w:rPr>
          <w:rFonts w:ascii="Tahoma" w:hAnsi="Tahoma" w:cs="Tahoma"/>
          <w:b/>
          <w:sz w:val="24"/>
          <w:szCs w:val="24"/>
          <w:u w:val="single"/>
        </w:rPr>
        <w:br w:type="page"/>
      </w:r>
    </w:p>
    <w:p w14:paraId="00D0E293" w14:textId="2D20DAE3" w:rsidR="0055395E" w:rsidRDefault="0055395E" w:rsidP="0055395E">
      <w:pPr>
        <w:rPr>
          <w:rFonts w:ascii="Tahoma" w:hAnsi="Tahoma" w:cs="Tahoma"/>
          <w:b/>
          <w:sz w:val="24"/>
          <w:szCs w:val="24"/>
          <w:u w:val="single"/>
        </w:rPr>
      </w:pPr>
      <w:r>
        <w:rPr>
          <w:rFonts w:ascii="Tahoma" w:hAnsi="Tahoma" w:cs="Tahoma"/>
          <w:b/>
          <w:sz w:val="24"/>
          <w:szCs w:val="24"/>
          <w:u w:val="single"/>
        </w:rPr>
        <w:t xml:space="preserve">How to apply: </w:t>
      </w:r>
    </w:p>
    <w:p w14:paraId="6890E49C" w14:textId="7E465930" w:rsidR="004409D4" w:rsidRDefault="0055395E" w:rsidP="004409D4">
      <w:pPr>
        <w:rPr>
          <w:rFonts w:ascii="Tahoma" w:hAnsi="Tahoma" w:cs="Tahoma"/>
          <w:sz w:val="24"/>
          <w:szCs w:val="24"/>
        </w:rPr>
      </w:pPr>
      <w:r>
        <w:rPr>
          <w:rFonts w:ascii="Tahoma" w:hAnsi="Tahoma" w:cs="Tahoma"/>
          <w:sz w:val="24"/>
          <w:szCs w:val="24"/>
        </w:rPr>
        <w:t xml:space="preserve">If you are passionate about making a positive impact in the lives of pregnant women and new mothers, and you meet the qualifications and qualities outlined in our person specification, we invite you to apply. Please complete the attached application form and send it to </w:t>
      </w:r>
      <w:hyperlink r:id="rId7" w:history="1">
        <w:r>
          <w:rPr>
            <w:rStyle w:val="Hyperlink"/>
            <w:rFonts w:ascii="Tahoma" w:hAnsi="Tahoma" w:cs="Tahoma"/>
            <w:sz w:val="24"/>
            <w:szCs w:val="24"/>
          </w:rPr>
          <w:t>manager@paisleycab.casonline.org.uk</w:t>
        </w:r>
      </w:hyperlink>
      <w:r w:rsidR="004409D4">
        <w:rPr>
          <w:rFonts w:ascii="Tahoma" w:hAnsi="Tahoma" w:cs="Tahoma"/>
          <w:sz w:val="24"/>
          <w:szCs w:val="24"/>
        </w:rPr>
        <w:t xml:space="preserve"> by </w:t>
      </w:r>
      <w:r w:rsidR="000F407C">
        <w:rPr>
          <w:rFonts w:ascii="Tahoma" w:hAnsi="Tahoma" w:cs="Tahoma"/>
          <w:sz w:val="24"/>
          <w:szCs w:val="24"/>
        </w:rPr>
        <w:t>the 6</w:t>
      </w:r>
      <w:r w:rsidR="000F407C" w:rsidRPr="000F407C">
        <w:rPr>
          <w:rFonts w:ascii="Tahoma" w:hAnsi="Tahoma" w:cs="Tahoma"/>
          <w:sz w:val="24"/>
          <w:szCs w:val="24"/>
          <w:vertAlign w:val="superscript"/>
        </w:rPr>
        <w:t>th</w:t>
      </w:r>
      <w:r w:rsidR="000F407C">
        <w:rPr>
          <w:rFonts w:ascii="Tahoma" w:hAnsi="Tahoma" w:cs="Tahoma"/>
          <w:sz w:val="24"/>
          <w:szCs w:val="24"/>
        </w:rPr>
        <w:t xml:space="preserve"> of September 2024. </w:t>
      </w:r>
      <w:r w:rsidR="004409D4">
        <w:rPr>
          <w:rFonts w:ascii="Tahoma" w:hAnsi="Tahoma" w:cs="Tahoma"/>
          <w:sz w:val="24"/>
          <w:szCs w:val="24"/>
        </w:rPr>
        <w:t xml:space="preserve"> </w:t>
      </w:r>
    </w:p>
    <w:p w14:paraId="199F3241" w14:textId="77777777" w:rsidR="0055395E" w:rsidRPr="0055395E" w:rsidRDefault="0055395E" w:rsidP="004409D4">
      <w:pPr>
        <w:rPr>
          <w:rFonts w:ascii="Tahoma" w:hAnsi="Tahoma" w:cs="Tahoma"/>
          <w:b/>
          <w:sz w:val="24"/>
          <w:szCs w:val="24"/>
        </w:rPr>
      </w:pPr>
    </w:p>
    <w:p w14:paraId="0B57B70A" w14:textId="77777777" w:rsidR="0055395E" w:rsidRPr="0055395E" w:rsidRDefault="0055395E">
      <w:pPr>
        <w:rPr>
          <w:rFonts w:ascii="Tahoma" w:hAnsi="Tahoma" w:cs="Tahoma"/>
          <w:b/>
          <w:sz w:val="24"/>
          <w:szCs w:val="24"/>
        </w:rPr>
      </w:pPr>
    </w:p>
    <w:sectPr w:rsidR="0055395E" w:rsidRPr="00553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36666"/>
    <w:multiLevelType w:val="hybridMultilevel"/>
    <w:tmpl w:val="D84EC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B106AC"/>
    <w:multiLevelType w:val="hybridMultilevel"/>
    <w:tmpl w:val="87EA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189502">
    <w:abstractNumId w:val="0"/>
  </w:num>
  <w:num w:numId="2" w16cid:durableId="197401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5E"/>
    <w:rsid w:val="00007C6F"/>
    <w:rsid w:val="0008147F"/>
    <w:rsid w:val="000F407C"/>
    <w:rsid w:val="001A1354"/>
    <w:rsid w:val="00294DCE"/>
    <w:rsid w:val="002F6BF3"/>
    <w:rsid w:val="00415F71"/>
    <w:rsid w:val="004409D4"/>
    <w:rsid w:val="0047466E"/>
    <w:rsid w:val="00523E41"/>
    <w:rsid w:val="0055395E"/>
    <w:rsid w:val="007E2EF9"/>
    <w:rsid w:val="00820F9B"/>
    <w:rsid w:val="0087122C"/>
    <w:rsid w:val="00A06509"/>
    <w:rsid w:val="00B95504"/>
    <w:rsid w:val="00BB52C7"/>
    <w:rsid w:val="00C35069"/>
    <w:rsid w:val="00D41900"/>
    <w:rsid w:val="00DF4228"/>
    <w:rsid w:val="00F65585"/>
    <w:rsid w:val="00FC3A90"/>
    <w:rsid w:val="00FC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2F3C2"/>
  <w15:chartTrackingRefBased/>
  <w15:docId w15:val="{DBBD5D9B-BB14-48C9-8BAE-27D3A994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4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95E"/>
    <w:pPr>
      <w:ind w:left="720"/>
      <w:contextualSpacing/>
    </w:pPr>
  </w:style>
  <w:style w:type="character" w:styleId="Hyperlink">
    <w:name w:val="Hyperlink"/>
    <w:basedOn w:val="DefaultParagraphFont"/>
    <w:uiPriority w:val="99"/>
    <w:semiHidden/>
    <w:unhideWhenUsed/>
    <w:rsid w:val="0055395E"/>
    <w:rPr>
      <w:color w:val="0563C1" w:themeColor="hyperlink"/>
      <w:u w:val="single"/>
    </w:rPr>
  </w:style>
  <w:style w:type="character" w:customStyle="1" w:styleId="Heading1Char">
    <w:name w:val="Heading 1 Char"/>
    <w:basedOn w:val="DefaultParagraphFont"/>
    <w:link w:val="Heading1"/>
    <w:uiPriority w:val="9"/>
    <w:rsid w:val="0008147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F6B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B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27730">
      <w:bodyDiv w:val="1"/>
      <w:marLeft w:val="0"/>
      <w:marRight w:val="0"/>
      <w:marTop w:val="0"/>
      <w:marBottom w:val="0"/>
      <w:divBdr>
        <w:top w:val="none" w:sz="0" w:space="0" w:color="auto"/>
        <w:left w:val="none" w:sz="0" w:space="0" w:color="auto"/>
        <w:bottom w:val="none" w:sz="0" w:space="0" w:color="auto"/>
        <w:right w:val="none" w:sz="0" w:space="0" w:color="auto"/>
      </w:divBdr>
    </w:div>
    <w:div w:id="1508906258">
      <w:bodyDiv w:val="1"/>
      <w:marLeft w:val="0"/>
      <w:marRight w:val="0"/>
      <w:marTop w:val="0"/>
      <w:marBottom w:val="0"/>
      <w:divBdr>
        <w:top w:val="none" w:sz="0" w:space="0" w:color="auto"/>
        <w:left w:val="none" w:sz="0" w:space="0" w:color="auto"/>
        <w:bottom w:val="none" w:sz="0" w:space="0" w:color="auto"/>
        <w:right w:val="none" w:sz="0" w:space="0" w:color="auto"/>
      </w:divBdr>
    </w:div>
    <w:div w:id="19737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paisleycab.casonl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440</Words>
  <Characters>2834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Matheson</dc:creator>
  <cp:keywords/>
  <dc:description/>
  <cp:lastModifiedBy>Mary Barrie</cp:lastModifiedBy>
  <cp:revision>2</cp:revision>
  <dcterms:created xsi:type="dcterms:W3CDTF">2024-08-30T12:00:00Z</dcterms:created>
  <dcterms:modified xsi:type="dcterms:W3CDTF">2024-08-30T12:00:00Z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075afca1-2c01-4d47-8086-ff330a01bbda</vt:lpwstr>
  </property>
</Properties>
</file>