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47" w:rsidRDefault="009E2756" w:rsidP="007B0647">
      <w:pPr>
        <w:jc w:val="both"/>
        <w:rPr>
          <w:rFonts w:ascii="Calibri" w:hAnsi="Calibri" w:cs="Calibri"/>
          <w:b/>
          <w:sz w:val="32"/>
          <w:szCs w:val="32"/>
        </w:rPr>
      </w:pPr>
      <w:r w:rsidRPr="009E2756">
        <w:rPr>
          <w:rFonts w:ascii="Calibri" w:hAnsi="Calibri" w:cs="Calibri"/>
          <w:b/>
          <w:sz w:val="32"/>
          <w:szCs w:val="32"/>
        </w:rPr>
        <w:t>Background Information</w:t>
      </w:r>
    </w:p>
    <w:p w:rsidR="004232F9" w:rsidRPr="004232F9" w:rsidRDefault="004232F9" w:rsidP="007B0647">
      <w:pPr>
        <w:jc w:val="both"/>
        <w:rPr>
          <w:rFonts w:ascii="Calibri" w:hAnsi="Calibri" w:cs="Calibri"/>
          <w:b/>
          <w:sz w:val="24"/>
          <w:szCs w:val="24"/>
        </w:rPr>
      </w:pPr>
    </w:p>
    <w:p w:rsidR="0039591C" w:rsidRPr="007B0647" w:rsidRDefault="00C0215C" w:rsidP="004232F9">
      <w:pPr>
        <w:spacing w:line="276" w:lineRule="auto"/>
        <w:rPr>
          <w:rFonts w:ascii="Calibri" w:hAnsi="Calibri" w:cs="Calibri"/>
          <w:b/>
          <w:sz w:val="32"/>
          <w:szCs w:val="32"/>
        </w:rPr>
      </w:pPr>
      <w:r w:rsidRPr="002C3EF9">
        <w:rPr>
          <w:rFonts w:ascii="Arial" w:hAnsi="Arial" w:cs="Arial"/>
          <w:sz w:val="24"/>
          <w:szCs w:val="24"/>
        </w:rPr>
        <w:t>Established in 2009</w:t>
      </w:r>
      <w:r w:rsidR="0039591C" w:rsidRPr="002C3EF9">
        <w:rPr>
          <w:rFonts w:ascii="Arial" w:hAnsi="Arial" w:cs="Arial"/>
          <w:sz w:val="24"/>
          <w:szCs w:val="24"/>
        </w:rPr>
        <w:t xml:space="preserve">, Kincardine and Mearns Citizens Advice Bureau (KAMCAB), is based in one of the six areas which make up Aberdeenshire. It has a total population of </w:t>
      </w:r>
      <w:r w:rsidR="004232F9">
        <w:rPr>
          <w:rFonts w:ascii="Arial" w:hAnsi="Arial" w:cs="Arial"/>
          <w:sz w:val="24"/>
          <w:szCs w:val="24"/>
        </w:rPr>
        <w:t xml:space="preserve">over </w:t>
      </w:r>
      <w:r w:rsidR="0039591C" w:rsidRPr="002C3EF9">
        <w:rPr>
          <w:rFonts w:ascii="Arial" w:hAnsi="Arial" w:cs="Arial"/>
          <w:sz w:val="24"/>
          <w:szCs w:val="24"/>
        </w:rPr>
        <w:t>45,</w:t>
      </w:r>
      <w:r w:rsidR="004232F9">
        <w:rPr>
          <w:rFonts w:ascii="Arial" w:hAnsi="Arial" w:cs="Arial"/>
          <w:sz w:val="24"/>
          <w:szCs w:val="24"/>
        </w:rPr>
        <w:t>000</w:t>
      </w:r>
      <w:r w:rsidR="0039591C" w:rsidRPr="002C3EF9">
        <w:rPr>
          <w:rFonts w:ascii="Arial" w:hAnsi="Arial" w:cs="Arial"/>
          <w:sz w:val="24"/>
          <w:szCs w:val="24"/>
        </w:rPr>
        <w:t xml:space="preserve">. The area is rural with a number of settlements. </w:t>
      </w:r>
      <w:r w:rsidR="004232F9">
        <w:rPr>
          <w:rFonts w:ascii="Arial" w:hAnsi="Arial" w:cs="Arial"/>
          <w:sz w:val="24"/>
          <w:szCs w:val="24"/>
        </w:rPr>
        <w:t xml:space="preserve"> </w:t>
      </w:r>
      <w:r w:rsidR="0039591C" w:rsidRPr="002C3EF9">
        <w:rPr>
          <w:rFonts w:ascii="Arial" w:hAnsi="Arial" w:cs="Arial"/>
          <w:sz w:val="24"/>
          <w:szCs w:val="24"/>
        </w:rPr>
        <w:t xml:space="preserve">Stonehaven is the biggest town in the area with a population of </w:t>
      </w:r>
      <w:r w:rsidR="004232F9">
        <w:rPr>
          <w:rFonts w:ascii="Arial" w:hAnsi="Arial" w:cs="Arial"/>
          <w:sz w:val="24"/>
          <w:szCs w:val="24"/>
        </w:rPr>
        <w:t>over 11,000</w:t>
      </w:r>
      <w:r w:rsidR="0039591C" w:rsidRPr="002C3EF9">
        <w:rPr>
          <w:rFonts w:ascii="Arial" w:hAnsi="Arial" w:cs="Arial"/>
          <w:sz w:val="24"/>
          <w:szCs w:val="24"/>
        </w:rPr>
        <w:t xml:space="preserve">. </w:t>
      </w:r>
      <w:r w:rsidR="004232F9">
        <w:rPr>
          <w:rFonts w:ascii="Arial" w:hAnsi="Arial" w:cs="Arial"/>
          <w:sz w:val="24"/>
          <w:szCs w:val="24"/>
        </w:rPr>
        <w:t xml:space="preserve"> </w:t>
      </w:r>
      <w:r w:rsidR="0039591C" w:rsidRPr="002C3EF9">
        <w:rPr>
          <w:rFonts w:ascii="Arial" w:hAnsi="Arial" w:cs="Arial"/>
          <w:sz w:val="24"/>
          <w:szCs w:val="24"/>
        </w:rPr>
        <w:t xml:space="preserve">Kincardine and Mearns </w:t>
      </w:r>
      <w:r w:rsidR="004232F9" w:rsidRPr="002C3EF9">
        <w:rPr>
          <w:rFonts w:ascii="Arial" w:hAnsi="Arial" w:cs="Arial"/>
          <w:sz w:val="24"/>
          <w:szCs w:val="24"/>
        </w:rPr>
        <w:t>include</w:t>
      </w:r>
      <w:r w:rsidR="004232F9">
        <w:rPr>
          <w:rFonts w:ascii="Arial" w:hAnsi="Arial" w:cs="Arial"/>
          <w:sz w:val="24"/>
          <w:szCs w:val="24"/>
        </w:rPr>
        <w:t>s</w:t>
      </w:r>
      <w:r w:rsidR="0039591C" w:rsidRPr="002C3EF9">
        <w:rPr>
          <w:rFonts w:ascii="Arial" w:hAnsi="Arial" w:cs="Arial"/>
          <w:sz w:val="24"/>
          <w:szCs w:val="24"/>
        </w:rPr>
        <w:t xml:space="preserve"> the rural areas of Inverbervie, Gourdon, Johnshaven and the Mearns. </w:t>
      </w:r>
      <w:r w:rsidR="004232F9">
        <w:rPr>
          <w:rFonts w:ascii="Arial" w:hAnsi="Arial" w:cs="Arial"/>
          <w:sz w:val="24"/>
          <w:szCs w:val="24"/>
        </w:rPr>
        <w:t>The Main bureau is</w:t>
      </w:r>
      <w:r w:rsidR="0039591C" w:rsidRPr="002C3EF9">
        <w:rPr>
          <w:rFonts w:ascii="Arial" w:hAnsi="Arial" w:cs="Arial"/>
          <w:sz w:val="24"/>
          <w:szCs w:val="24"/>
        </w:rPr>
        <w:t xml:space="preserve"> relocated to the Old Sheriff Court Building in </w:t>
      </w:r>
      <w:r w:rsidR="004232F9">
        <w:rPr>
          <w:rFonts w:ascii="Arial" w:hAnsi="Arial" w:cs="Arial"/>
          <w:sz w:val="24"/>
          <w:szCs w:val="24"/>
        </w:rPr>
        <w:t>Stonehaven</w:t>
      </w:r>
      <w:r w:rsidR="0039591C" w:rsidRPr="002C3EF9">
        <w:rPr>
          <w:rFonts w:ascii="Arial" w:hAnsi="Arial" w:cs="Arial"/>
          <w:sz w:val="24"/>
          <w:szCs w:val="24"/>
        </w:rPr>
        <w:t xml:space="preserve"> and </w:t>
      </w:r>
      <w:r w:rsidR="004232F9">
        <w:rPr>
          <w:rFonts w:ascii="Arial" w:hAnsi="Arial" w:cs="Arial"/>
          <w:sz w:val="24"/>
          <w:szCs w:val="24"/>
        </w:rPr>
        <w:t xml:space="preserve">we </w:t>
      </w:r>
      <w:r w:rsidR="0039591C" w:rsidRPr="002C3EF9">
        <w:rPr>
          <w:rFonts w:ascii="Arial" w:hAnsi="Arial" w:cs="Arial"/>
          <w:sz w:val="24"/>
          <w:szCs w:val="24"/>
        </w:rPr>
        <w:t>occupy the ground floor of the building.</w:t>
      </w:r>
    </w:p>
    <w:p w:rsidR="00633355" w:rsidRPr="002C3EF9" w:rsidRDefault="009E2756" w:rsidP="004232F9">
      <w:pPr>
        <w:spacing w:line="276" w:lineRule="auto"/>
        <w:rPr>
          <w:rFonts w:ascii="Arial" w:hAnsi="Arial" w:cs="Arial"/>
          <w:sz w:val="24"/>
          <w:szCs w:val="24"/>
        </w:rPr>
      </w:pPr>
      <w:r w:rsidRPr="002C3EF9">
        <w:rPr>
          <w:rFonts w:ascii="Arial" w:hAnsi="Arial" w:cs="Arial"/>
          <w:sz w:val="24"/>
          <w:szCs w:val="24"/>
        </w:rPr>
        <w:tab/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2C3EF9">
        <w:rPr>
          <w:rFonts w:ascii="Arial" w:eastAsiaTheme="minorHAnsi" w:hAnsi="Arial" w:cs="Arial"/>
          <w:sz w:val="24"/>
          <w:szCs w:val="24"/>
        </w:rPr>
        <w:t xml:space="preserve">KAMCAB, in partnership with the other Aberdeenshire </w:t>
      </w:r>
      <w:r w:rsidR="004232F9">
        <w:rPr>
          <w:rFonts w:ascii="Arial" w:eastAsiaTheme="minorHAnsi" w:hAnsi="Arial" w:cs="Arial"/>
          <w:sz w:val="24"/>
          <w:szCs w:val="24"/>
        </w:rPr>
        <w:t>Bureaux</w:t>
      </w:r>
      <w:r w:rsidRPr="002C3EF9">
        <w:rPr>
          <w:rFonts w:ascii="Arial" w:eastAsiaTheme="minorHAnsi" w:hAnsi="Arial" w:cs="Arial"/>
          <w:sz w:val="24"/>
          <w:szCs w:val="24"/>
        </w:rPr>
        <w:t xml:space="preserve"> has formalised a consortium partnership agreement to strengthen our business case for funding and to offer other</w:t>
      </w:r>
      <w:r w:rsidR="007B0647">
        <w:rPr>
          <w:rFonts w:ascii="Arial" w:eastAsiaTheme="minorHAnsi" w:hAnsi="Arial" w:cs="Arial"/>
          <w:sz w:val="24"/>
          <w:szCs w:val="24"/>
        </w:rPr>
        <w:t xml:space="preserve"> </w:t>
      </w:r>
      <w:r w:rsidRPr="002C3EF9">
        <w:rPr>
          <w:rFonts w:ascii="Arial" w:eastAsiaTheme="minorHAnsi" w:hAnsi="Arial" w:cs="Arial"/>
          <w:sz w:val="24"/>
          <w:szCs w:val="24"/>
        </w:rPr>
        <w:t xml:space="preserve">options for service delivery opportunities. </w:t>
      </w:r>
      <w:r w:rsidR="004232F9">
        <w:rPr>
          <w:rFonts w:ascii="Arial" w:eastAsiaTheme="minorHAnsi" w:hAnsi="Arial" w:cs="Arial"/>
          <w:sz w:val="24"/>
          <w:szCs w:val="24"/>
        </w:rPr>
        <w:t>The</w:t>
      </w:r>
      <w:r w:rsidRPr="002C3EF9">
        <w:rPr>
          <w:rFonts w:ascii="Arial" w:eastAsiaTheme="minorHAnsi" w:hAnsi="Arial" w:cs="Arial"/>
          <w:sz w:val="24"/>
          <w:szCs w:val="24"/>
        </w:rPr>
        <w:t xml:space="preserve"> consortium won and</w:t>
      </w:r>
      <w:r w:rsidR="004232F9">
        <w:rPr>
          <w:rFonts w:ascii="Arial" w:eastAsiaTheme="minorHAnsi" w:hAnsi="Arial" w:cs="Arial"/>
          <w:sz w:val="24"/>
          <w:szCs w:val="24"/>
        </w:rPr>
        <w:t xml:space="preserve"> </w:t>
      </w:r>
      <w:r w:rsidRPr="002C3EF9">
        <w:rPr>
          <w:rFonts w:ascii="Arial" w:eastAsiaTheme="minorHAnsi" w:hAnsi="Arial" w:cs="Arial"/>
          <w:sz w:val="24"/>
          <w:szCs w:val="24"/>
        </w:rPr>
        <w:t>started delivery of the Aberdeenshire Council contract for the provision of specialist debt</w:t>
      </w:r>
      <w:r w:rsidR="007B0647">
        <w:rPr>
          <w:rFonts w:ascii="Arial" w:eastAsiaTheme="minorHAnsi" w:hAnsi="Arial" w:cs="Arial"/>
          <w:sz w:val="24"/>
          <w:szCs w:val="24"/>
        </w:rPr>
        <w:t xml:space="preserve"> </w:t>
      </w:r>
      <w:r w:rsidRPr="002C3EF9">
        <w:rPr>
          <w:rFonts w:ascii="Arial" w:eastAsiaTheme="minorHAnsi" w:hAnsi="Arial" w:cs="Arial"/>
          <w:sz w:val="24"/>
          <w:szCs w:val="24"/>
        </w:rPr>
        <w:t>and money advice, outreach services and volunteer support</w:t>
      </w:r>
      <w:r w:rsidR="004232F9">
        <w:rPr>
          <w:rFonts w:ascii="Arial" w:eastAsiaTheme="minorHAnsi" w:hAnsi="Arial" w:cs="Arial"/>
          <w:sz w:val="24"/>
          <w:szCs w:val="24"/>
        </w:rPr>
        <w:t xml:space="preserve"> in 2020</w:t>
      </w:r>
      <w:r w:rsidRPr="002C3EF9">
        <w:rPr>
          <w:rFonts w:ascii="Arial" w:eastAsiaTheme="minorHAnsi" w:hAnsi="Arial" w:cs="Arial"/>
          <w:sz w:val="24"/>
          <w:szCs w:val="24"/>
        </w:rPr>
        <w:t>. The partnership between North</w:t>
      </w:r>
      <w:r w:rsidR="007B0647">
        <w:rPr>
          <w:rFonts w:ascii="Arial" w:eastAsiaTheme="minorHAnsi" w:hAnsi="Arial" w:cs="Arial"/>
          <w:sz w:val="24"/>
          <w:szCs w:val="24"/>
        </w:rPr>
        <w:t xml:space="preserve"> </w:t>
      </w:r>
      <w:r w:rsidRPr="002C3EF9">
        <w:rPr>
          <w:rFonts w:ascii="Arial" w:eastAsiaTheme="minorHAnsi" w:hAnsi="Arial" w:cs="Arial"/>
          <w:sz w:val="24"/>
          <w:szCs w:val="24"/>
        </w:rPr>
        <w:t xml:space="preserve">West Aberdeenshire CAB, </w:t>
      </w:r>
      <w:r w:rsidR="004232F9">
        <w:rPr>
          <w:rFonts w:ascii="Arial" w:eastAsiaTheme="minorHAnsi" w:hAnsi="Arial" w:cs="Arial"/>
          <w:sz w:val="24"/>
          <w:szCs w:val="24"/>
        </w:rPr>
        <w:t>North East Aberdeenshire</w:t>
      </w:r>
      <w:r w:rsidRPr="002C3EF9">
        <w:rPr>
          <w:rFonts w:ascii="Arial" w:eastAsiaTheme="minorHAnsi" w:hAnsi="Arial" w:cs="Arial"/>
          <w:sz w:val="24"/>
          <w:szCs w:val="24"/>
        </w:rPr>
        <w:t xml:space="preserve"> </w:t>
      </w:r>
      <w:bookmarkStart w:id="0" w:name="_GoBack"/>
      <w:bookmarkEnd w:id="0"/>
      <w:r w:rsidRPr="002C3EF9">
        <w:rPr>
          <w:rFonts w:ascii="Arial" w:eastAsiaTheme="minorHAnsi" w:hAnsi="Arial" w:cs="Arial"/>
          <w:sz w:val="24"/>
          <w:szCs w:val="24"/>
        </w:rPr>
        <w:t xml:space="preserve">CAB and South West Aberdeenshire CAB has secured funding within the CAB network for a period of five years. </w:t>
      </w:r>
      <w:r w:rsidR="004232F9">
        <w:rPr>
          <w:rFonts w:ascii="Arial" w:eastAsiaTheme="minorHAnsi" w:hAnsi="Arial" w:cs="Arial"/>
          <w:sz w:val="24"/>
          <w:szCs w:val="24"/>
        </w:rPr>
        <w:t xml:space="preserve"> </w:t>
      </w:r>
      <w:r w:rsidRPr="002C3EF9">
        <w:rPr>
          <w:rFonts w:ascii="Arial" w:eastAsiaTheme="minorHAnsi" w:hAnsi="Arial" w:cs="Arial"/>
          <w:sz w:val="24"/>
          <w:szCs w:val="24"/>
        </w:rPr>
        <w:t xml:space="preserve">The remainder of our work is funded by </w:t>
      </w:r>
      <w:r w:rsidR="004232F9">
        <w:rPr>
          <w:rFonts w:ascii="Arial" w:eastAsiaTheme="minorHAnsi" w:hAnsi="Arial" w:cs="Arial"/>
          <w:sz w:val="24"/>
          <w:szCs w:val="24"/>
        </w:rPr>
        <w:t xml:space="preserve">charitable </w:t>
      </w:r>
      <w:r w:rsidRPr="002C3EF9">
        <w:rPr>
          <w:rFonts w:ascii="Arial" w:eastAsiaTheme="minorHAnsi" w:hAnsi="Arial" w:cs="Arial"/>
          <w:sz w:val="24"/>
          <w:szCs w:val="24"/>
        </w:rPr>
        <w:t>trusts, national projects and donations.</w:t>
      </w:r>
    </w:p>
    <w:p w:rsidR="00351151" w:rsidRPr="002C3EF9" w:rsidRDefault="00351151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9E2756" w:rsidRPr="002C3EF9" w:rsidRDefault="00351151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KAMCAB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 is committed to furthering its mission and vision in light of the COVID-19 pandemic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and all of its resulting issues affecting our communities. 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>KAMCAB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 will work to innovate its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existing services in response to these issues, including a focus on developing health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inequality, financial education and inclusion, welfare rights and employment advice to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further help empower individuals and communitie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s with better access to advice,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information, </w:t>
      </w:r>
      <w:r w:rsidR="004232F9">
        <w:rPr>
          <w:rFonts w:ascii="Arial" w:eastAsiaTheme="minorHAnsi" w:hAnsi="Arial" w:cs="Arial"/>
          <w:color w:val="000000"/>
          <w:sz w:val="24"/>
          <w:szCs w:val="24"/>
        </w:rPr>
        <w:t>representation and social justice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351151" w:rsidRPr="002C3EF9" w:rsidRDefault="00351151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9E2756" w:rsidRPr="002C3EF9" w:rsidRDefault="00351151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KAM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CAB is well-placed to recognise trends and identify particular needs and lack of services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for specific groups. Enquiries are across a wide range of fields, and clients expect high quality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advice and assistance (including representation at </w:t>
      </w:r>
      <w:r w:rsidR="004232F9">
        <w:rPr>
          <w:rFonts w:ascii="Arial" w:eastAsiaTheme="minorHAnsi" w:hAnsi="Arial" w:cs="Arial"/>
          <w:color w:val="000000"/>
          <w:sz w:val="24"/>
          <w:szCs w:val="24"/>
        </w:rPr>
        <w:t>court level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 when appropriate) on what are,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at times, highly complex matters. Currently, the main enquiries relate to problems with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welfare benefits; debt; legal issues; employment; energy and utilities; immigration and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nationality; housing; and family and personal situations.</w:t>
      </w:r>
    </w:p>
    <w:p w:rsidR="00351151" w:rsidRPr="002C3EF9" w:rsidRDefault="00351151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The Bureau offers advice Monday</w:t>
      </w:r>
      <w:r w:rsidR="00C0215C"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 to Friday between 9.30 a.m. and 4 </w:t>
      </w:r>
      <w:r w:rsidR="00351151"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p.m. We have a team of </w:t>
      </w:r>
      <w:r w:rsidR="004232F9">
        <w:rPr>
          <w:rFonts w:ascii="Arial" w:eastAsiaTheme="minorHAnsi" w:hAnsi="Arial" w:cs="Arial"/>
          <w:color w:val="000000"/>
          <w:sz w:val="24"/>
          <w:szCs w:val="24"/>
        </w:rPr>
        <w:t>12</w:t>
      </w:r>
      <w:r w:rsidR="002C3EF9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>core and proje</w:t>
      </w:r>
      <w:r w:rsidR="00351151"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ct staff and a cohort of </w:t>
      </w:r>
      <w:r w:rsidR="004232F9">
        <w:rPr>
          <w:rFonts w:ascii="Arial" w:eastAsiaTheme="minorHAnsi" w:hAnsi="Arial" w:cs="Arial"/>
          <w:color w:val="000000"/>
          <w:sz w:val="24"/>
          <w:szCs w:val="24"/>
        </w:rPr>
        <w:t>17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 volunteers. The Bureau provides a free,</w:t>
      </w:r>
      <w:r w:rsidR="002C3EF9">
        <w:rPr>
          <w:rFonts w:ascii="Arial" w:eastAsiaTheme="minorHAnsi" w:hAnsi="Arial" w:cs="Arial"/>
          <w:color w:val="000000"/>
          <w:sz w:val="24"/>
          <w:szCs w:val="24"/>
        </w:rPr>
        <w:t xml:space="preserve"> c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>onfidential, independent and impartial service by face-to-face appointments, home visits,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>email, phone and video conferencing for local residents on a wide range of issues including:</w:t>
      </w:r>
    </w:p>
    <w:p w:rsidR="00351151" w:rsidRPr="002C3EF9" w:rsidRDefault="00351151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• Debt and money advice</w:t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• Welfare Rights</w:t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• Consumer issues</w:t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• Immigration</w:t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• Employment </w:t>
      </w:r>
      <w:r w:rsidR="00351151" w:rsidRPr="002C3EF9">
        <w:rPr>
          <w:rFonts w:ascii="Arial" w:eastAsiaTheme="minorHAnsi" w:hAnsi="Arial" w:cs="Arial"/>
          <w:color w:val="000000"/>
          <w:sz w:val="24"/>
          <w:szCs w:val="24"/>
        </w:rPr>
        <w:t>and workforce problems</w:t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• Housing</w:t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• Relationship and family issues</w:t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• Discrimination</w:t>
      </w:r>
    </w:p>
    <w:p w:rsidR="00351151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• Health and community services</w:t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• Legal rights &amp; responsibilities</w:t>
      </w:r>
    </w:p>
    <w:p w:rsidR="00351151" w:rsidRPr="002C3EF9" w:rsidRDefault="00351151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9E2756" w:rsidRPr="002C3EF9" w:rsidRDefault="00351151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KAM</w:t>
      </w:r>
      <w:r w:rsidR="009E2756" w:rsidRPr="002C3EF9">
        <w:rPr>
          <w:rFonts w:ascii="Arial" w:eastAsiaTheme="minorHAnsi" w:hAnsi="Arial" w:cs="Arial"/>
          <w:color w:val="000000"/>
          <w:sz w:val="24"/>
          <w:szCs w:val="24"/>
        </w:rPr>
        <w:t>CAB is a trusted and well-respected organisation. It enjoys high levels of client</w:t>
      </w: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satisfaction and the excellence of its training programme is widely recognised. Its volunteer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>workforce and paid staff are fully committed and strive to provide the advice sought by</w:t>
      </w:r>
      <w:r w:rsidR="007B064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>thousands of clients each year.</w:t>
      </w:r>
    </w:p>
    <w:p w:rsidR="002C3EF9" w:rsidRPr="002C3EF9" w:rsidRDefault="002C3EF9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4232F9" w:rsidRDefault="002C3EF9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We are a registered charity</w:t>
      </w:r>
      <w:r w:rsidR="004232F9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Scottish Charity Number SC038869. </w:t>
      </w:r>
    </w:p>
    <w:p w:rsidR="004232F9" w:rsidRDefault="002C3EF9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Registered as a company</w:t>
      </w:r>
      <w:r w:rsidR="004232F9">
        <w:rPr>
          <w:rFonts w:ascii="Arial" w:eastAsiaTheme="minorHAnsi" w:hAnsi="Arial" w:cs="Arial"/>
          <w:color w:val="000000"/>
          <w:sz w:val="24"/>
          <w:szCs w:val="24"/>
        </w:rPr>
        <w:t>;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 xml:space="preserve"> SC357204 </w:t>
      </w:r>
    </w:p>
    <w:p w:rsidR="002C3EF9" w:rsidRPr="002C3EF9" w:rsidRDefault="004232F9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Authorised and regulated by the Financial Conduct Authority; </w:t>
      </w:r>
      <w:r w:rsidRPr="002C3EF9">
        <w:rPr>
          <w:rFonts w:ascii="Arial" w:eastAsiaTheme="minorHAnsi" w:hAnsi="Arial" w:cs="Arial"/>
          <w:color w:val="000000"/>
          <w:sz w:val="24"/>
          <w:szCs w:val="24"/>
        </w:rPr>
        <w:t>FRN</w:t>
      </w:r>
      <w:r w:rsidR="002C3EF9" w:rsidRPr="002C3EF9">
        <w:rPr>
          <w:rFonts w:ascii="Arial" w:eastAsiaTheme="minorHAnsi" w:hAnsi="Arial" w:cs="Arial"/>
          <w:color w:val="000000"/>
          <w:sz w:val="24"/>
          <w:szCs w:val="24"/>
        </w:rPr>
        <w:t>617463</w:t>
      </w:r>
    </w:p>
    <w:p w:rsidR="00351151" w:rsidRPr="002C3EF9" w:rsidRDefault="00351151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9E2756" w:rsidRPr="002C3EF9" w:rsidRDefault="009E2756" w:rsidP="004232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2C3EF9">
        <w:rPr>
          <w:rFonts w:ascii="Arial" w:eastAsiaTheme="minorHAnsi" w:hAnsi="Arial" w:cs="Arial"/>
          <w:color w:val="000000"/>
          <w:sz w:val="24"/>
          <w:szCs w:val="24"/>
        </w:rPr>
        <w:t>For a full overview of all our services and current work, please visit our website at:</w:t>
      </w:r>
    </w:p>
    <w:p w:rsidR="009E2756" w:rsidRPr="002C3EF9" w:rsidRDefault="009E2756" w:rsidP="004232F9">
      <w:pPr>
        <w:spacing w:line="276" w:lineRule="auto"/>
        <w:rPr>
          <w:rFonts w:ascii="Arial" w:hAnsi="Arial" w:cs="Arial"/>
          <w:sz w:val="24"/>
          <w:szCs w:val="24"/>
        </w:rPr>
      </w:pPr>
      <w:r w:rsidRPr="002C3EF9">
        <w:rPr>
          <w:rFonts w:ascii="Arial" w:eastAsiaTheme="minorHAnsi" w:hAnsi="Arial" w:cs="Arial"/>
          <w:color w:val="0000FF"/>
          <w:sz w:val="24"/>
          <w:szCs w:val="24"/>
        </w:rPr>
        <w:t>https://www.</w:t>
      </w:r>
      <w:r w:rsidR="00351151" w:rsidRPr="002C3EF9">
        <w:rPr>
          <w:rFonts w:ascii="Arial" w:eastAsiaTheme="minorHAnsi" w:hAnsi="Arial" w:cs="Arial"/>
          <w:color w:val="0000FF"/>
          <w:sz w:val="24"/>
          <w:szCs w:val="24"/>
        </w:rPr>
        <w:t>kamcab</w:t>
      </w:r>
      <w:r w:rsidRPr="002C3EF9">
        <w:rPr>
          <w:rFonts w:ascii="Arial" w:eastAsiaTheme="minorHAnsi" w:hAnsi="Arial" w:cs="Arial"/>
          <w:color w:val="0000FF"/>
          <w:sz w:val="24"/>
          <w:szCs w:val="24"/>
        </w:rPr>
        <w:t>.org.uk/</w:t>
      </w:r>
    </w:p>
    <w:sectPr w:rsidR="009E2756" w:rsidRPr="002C3EF9" w:rsidSect="004232F9">
      <w:headerReference w:type="default" r:id="rId6"/>
      <w:pgSz w:w="11906" w:h="16838"/>
      <w:pgMar w:top="1440" w:right="1700" w:bottom="1440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F9" w:rsidRDefault="004232F9" w:rsidP="004232F9">
      <w:r>
        <w:separator/>
      </w:r>
    </w:p>
  </w:endnote>
  <w:endnote w:type="continuationSeparator" w:id="0">
    <w:p w:rsidR="004232F9" w:rsidRDefault="004232F9" w:rsidP="0042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F9" w:rsidRDefault="004232F9" w:rsidP="004232F9">
      <w:r>
        <w:separator/>
      </w:r>
    </w:p>
  </w:footnote>
  <w:footnote w:type="continuationSeparator" w:id="0">
    <w:p w:rsidR="004232F9" w:rsidRDefault="004232F9" w:rsidP="0042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F9" w:rsidRPr="004232F9" w:rsidRDefault="004232F9" w:rsidP="004232F9">
    <w:pPr>
      <w:rPr>
        <w:rFonts w:ascii="Calibri" w:hAnsi="Calibri" w:cs="Calibri"/>
        <w:b/>
        <w:sz w:val="40"/>
        <w:szCs w:val="40"/>
      </w:rPr>
    </w:pPr>
    <w:r w:rsidRPr="004232F9">
      <w:rPr>
        <w:rFonts w:ascii="Calibri" w:hAnsi="Calibri" w:cs="Calibri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7C17EBE">
          <wp:simplePos x="0" y="0"/>
          <wp:positionH relativeFrom="column">
            <wp:posOffset>5305425</wp:posOffset>
          </wp:positionH>
          <wp:positionV relativeFrom="paragraph">
            <wp:posOffset>1905</wp:posOffset>
          </wp:positionV>
          <wp:extent cx="762000" cy="756285"/>
          <wp:effectExtent l="0" t="0" r="0" b="5715"/>
          <wp:wrapThrough wrapText="bothSides">
            <wp:wrapPolygon edited="0">
              <wp:start x="0" y="0"/>
              <wp:lineTo x="0" y="21219"/>
              <wp:lineTo x="21060" y="21219"/>
              <wp:lineTo x="2106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2F9">
      <w:rPr>
        <w:rFonts w:ascii="Calibri" w:hAnsi="Calibri" w:cs="Calibri"/>
        <w:b/>
        <w:sz w:val="40"/>
        <w:szCs w:val="40"/>
      </w:rPr>
      <w:t>Kincardine and Mearns Citizens Advice Bureau</w:t>
    </w:r>
  </w:p>
  <w:p w:rsidR="004232F9" w:rsidRPr="004232F9" w:rsidRDefault="004232F9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1C"/>
    <w:rsid w:val="0013285A"/>
    <w:rsid w:val="002C3EF9"/>
    <w:rsid w:val="00351151"/>
    <w:rsid w:val="0039591C"/>
    <w:rsid w:val="004232F9"/>
    <w:rsid w:val="00701F6A"/>
    <w:rsid w:val="007B0647"/>
    <w:rsid w:val="009E2756"/>
    <w:rsid w:val="00AC6568"/>
    <w:rsid w:val="00C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B9535A"/>
  <w15:chartTrackingRefBased/>
  <w15:docId w15:val="{BD5E4480-6433-4C70-9BD7-9D507BA1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2F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3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2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Mitchell</dc:creator>
  <cp:keywords/>
  <dc:description/>
  <cp:lastModifiedBy>Claire Christie</cp:lastModifiedBy>
  <cp:revision>2</cp:revision>
  <dcterms:created xsi:type="dcterms:W3CDTF">2022-12-08T12:57:00Z</dcterms:created>
  <dcterms:modified xsi:type="dcterms:W3CDTF">2022-12-08T12:57:00Z</dcterms:modified>
</cp:coreProperties>
</file>